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6BE55" w14:textId="1F414EBA" w:rsidR="00925031" w:rsidRDefault="00925031" w:rsidP="00A901C9">
      <w:pPr>
        <w:pStyle w:val="ANSPurple"/>
      </w:pPr>
    </w:p>
    <w:p w14:paraId="1708036A" w14:textId="77777777" w:rsidR="00A901C9" w:rsidRPr="003B59C6" w:rsidRDefault="00A901C9" w:rsidP="00A901C9">
      <w:pPr>
        <w:pStyle w:val="ANSPurple"/>
        <w:rPr>
          <w:rFonts w:ascii="Century Gothic" w:hAnsi="Century Gothic"/>
          <w:b w:val="0"/>
        </w:rPr>
      </w:pPr>
    </w:p>
    <w:p w14:paraId="2C10A9D5" w14:textId="131CA65D" w:rsidR="00925031" w:rsidRPr="003B59C6" w:rsidRDefault="00D319CB" w:rsidP="001F5542">
      <w:pPr>
        <w:pStyle w:val="ANSPurple"/>
        <w:jc w:val="center"/>
        <w:rPr>
          <w:rFonts w:ascii="Century Gothic" w:hAnsi="Century Gothic"/>
          <w:b w:val="0"/>
        </w:rPr>
      </w:pPr>
      <w:r>
        <w:rPr>
          <w:rFonts w:ascii="CERAPRO-BLACKITALIC" w:hAnsi="CERAPRO-BLACKITALIC"/>
          <w:b w:val="0"/>
          <w:bCs/>
          <w:noProof/>
          <w:sz w:val="72"/>
          <w:szCs w:val="72"/>
        </w:rPr>
        <mc:AlternateContent>
          <mc:Choice Requires="wps">
            <w:drawing>
              <wp:anchor distT="0" distB="0" distL="114300" distR="114300" simplePos="0" relativeHeight="251657216" behindDoc="0" locked="0" layoutInCell="1" allowOverlap="1" wp14:anchorId="4551CDAB" wp14:editId="23C85A14">
                <wp:simplePos x="0" y="0"/>
                <wp:positionH relativeFrom="column">
                  <wp:posOffset>0</wp:posOffset>
                </wp:positionH>
                <wp:positionV relativeFrom="paragraph">
                  <wp:posOffset>243962</wp:posOffset>
                </wp:positionV>
                <wp:extent cx="5486400" cy="24257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486400" cy="2425700"/>
                        </a:xfrm>
                        <a:prstGeom prst="rect">
                          <a:avLst/>
                        </a:prstGeom>
                        <a:noFill/>
                        <a:ln w="6350">
                          <a:noFill/>
                        </a:ln>
                      </wps:spPr>
                      <wps:txbx>
                        <w:txbxContent>
                          <w:p w14:paraId="232F3464" w14:textId="77777777" w:rsidR="00B56397" w:rsidRPr="00B56397" w:rsidRDefault="00B56397" w:rsidP="00B56397">
                            <w:pPr>
                              <w:spacing w:line="1240" w:lineRule="exact"/>
                              <w:rPr>
                                <w:rFonts w:ascii="Century Gothic" w:hAnsi="Century Gothic"/>
                                <w:b/>
                                <w:bCs/>
                                <w:sz w:val="96"/>
                                <w:szCs w:val="96"/>
                              </w:rPr>
                            </w:pPr>
                            <w:r w:rsidRPr="00B56397">
                              <w:rPr>
                                <w:rFonts w:ascii="Century Gothic" w:hAnsi="Century Gothic"/>
                                <w:sz w:val="96"/>
                                <w:szCs w:val="96"/>
                              </w:rPr>
                              <w:t xml:space="preserve">Apprenticeship Policy </w:t>
                            </w:r>
                            <w:r w:rsidRPr="00B56397">
                              <w:rPr>
                                <w:rFonts w:ascii="Century Gothic" w:hAnsi="Century Gothic"/>
                                <w:sz w:val="96"/>
                                <w:szCs w:val="96"/>
                              </w:rPr>
                              <w:br/>
                            </w:r>
                            <w:r w:rsidRPr="00B56397">
                              <w:rPr>
                                <w:rFonts w:ascii="Century Gothic" w:hAnsi="Century Gothic"/>
                                <w:b/>
                                <w:bCs/>
                                <w:color w:val="53A3D7" w:themeColor="background2"/>
                                <w:sz w:val="96"/>
                                <w:szCs w:val="96"/>
                              </w:rPr>
                              <w:t>Safeguarding</w:t>
                            </w:r>
                          </w:p>
                          <w:p w14:paraId="15C8D12A" w14:textId="77777777" w:rsidR="00D319CB" w:rsidRPr="00B56397" w:rsidRDefault="00D319CB" w:rsidP="00D319CB">
                            <w:pPr>
                              <w:pStyle w:val="Title"/>
                              <w:rPr>
                                <w:rFonts w:ascii="Century Gothic" w:hAnsi="Century Gothic"/>
                                <w:color w:val="auto"/>
                                <w:sz w:val="72"/>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51CDAB" id="_x0000_t202" coordsize="21600,21600" o:spt="202" path="m,l,21600r21600,l21600,xe">
                <v:stroke joinstyle="miter"/>
                <v:path gradientshapeok="t" o:connecttype="rect"/>
              </v:shapetype>
              <v:shape id="Text Box 31" o:spid="_x0000_s1026" type="#_x0000_t202" style="position:absolute;left:0;text-align:left;margin-left:0;margin-top:19.2pt;width:6in;height:19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" filled="f" stroked="f" strokeweight=".5pt">
                <v:textbox>
                  <w:txbxContent>
                    <w:p w14:paraId="232F3464" w14:textId="77777777" w:rsidR="00B56397" w:rsidRPr="00B56397" w:rsidRDefault="00B56397" w:rsidP="00B56397">
                      <w:pPr>
                        <w:spacing w:line="1240" w:lineRule="exact"/>
                        <w:rPr>
                          <w:rFonts w:ascii="Century Gothic" w:hAnsi="Century Gothic"/>
                          <w:b/>
                          <w:bCs/>
                          <w:sz w:val="96"/>
                          <w:szCs w:val="96"/>
                        </w:rPr>
                      </w:pPr>
                      <w:r w:rsidRPr="00B56397">
                        <w:rPr>
                          <w:rFonts w:ascii="Century Gothic" w:hAnsi="Century Gothic"/>
                          <w:sz w:val="96"/>
                          <w:szCs w:val="96"/>
                        </w:rPr>
                        <w:t xml:space="preserve">Apprenticeship Policy </w:t>
                      </w:r>
                      <w:r w:rsidRPr="00B56397">
                        <w:rPr>
                          <w:rFonts w:ascii="Century Gothic" w:hAnsi="Century Gothic"/>
                          <w:sz w:val="96"/>
                          <w:szCs w:val="96"/>
                        </w:rPr>
                        <w:br/>
                      </w:r>
                      <w:r w:rsidRPr="00B56397">
                        <w:rPr>
                          <w:rFonts w:ascii="Century Gothic" w:hAnsi="Century Gothic"/>
                          <w:b/>
                          <w:bCs/>
                          <w:color w:val="53A3D7" w:themeColor="background2"/>
                          <w:sz w:val="96"/>
                          <w:szCs w:val="96"/>
                        </w:rPr>
                        <w:t>Safeguarding</w:t>
                      </w:r>
                    </w:p>
                    <w:p w14:paraId="15C8D12A" w14:textId="77777777" w:rsidR="00D319CB" w:rsidRPr="00B56397" w:rsidRDefault="00D319CB" w:rsidP="00D319CB">
                      <w:pPr>
                        <w:pStyle w:val="Title"/>
                        <w:rPr>
                          <w:rFonts w:ascii="Century Gothic" w:hAnsi="Century Gothic"/>
                          <w:color w:val="auto"/>
                          <w:sz w:val="72"/>
                          <w:szCs w:val="48"/>
                        </w:rPr>
                      </w:pPr>
                    </w:p>
                  </w:txbxContent>
                </v:textbox>
              </v:shape>
            </w:pict>
          </mc:Fallback>
        </mc:AlternateContent>
      </w:r>
      <w:r>
        <w:rPr>
          <w:rFonts w:ascii="Century Gothic" w:hAnsi="Century Gothic"/>
          <w:b w:val="0"/>
          <w:noProof/>
          <w:color w:val="000000" w:themeColor="text1"/>
        </w:rPr>
        <w:drawing>
          <wp:anchor distT="0" distB="0" distL="114300" distR="114300" simplePos="0" relativeHeight="251668480" behindDoc="1" locked="0" layoutInCell="1" allowOverlap="1" wp14:anchorId="700E378F" wp14:editId="6C764FF9">
            <wp:simplePos x="0" y="0"/>
            <wp:positionH relativeFrom="margin">
              <wp:posOffset>2540</wp:posOffset>
            </wp:positionH>
            <wp:positionV relativeFrom="page">
              <wp:posOffset>3696457</wp:posOffset>
            </wp:positionV>
            <wp:extent cx="9450070" cy="8820150"/>
            <wp:effectExtent l="0" t="0" r="0" b="0"/>
            <wp:wrapNone/>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9450070" cy="8820150"/>
                    </a:xfrm>
                    <a:prstGeom prst="rect">
                      <a:avLst/>
                    </a:prstGeom>
                  </pic:spPr>
                </pic:pic>
              </a:graphicData>
            </a:graphic>
            <wp14:sizeRelH relativeFrom="page">
              <wp14:pctWidth>0</wp14:pctWidth>
            </wp14:sizeRelH>
            <wp14:sizeRelV relativeFrom="page">
              <wp14:pctHeight>0</wp14:pctHeight>
            </wp14:sizeRelV>
          </wp:anchor>
        </w:drawing>
      </w:r>
    </w:p>
    <w:p w14:paraId="165019E3" w14:textId="73DCC11D" w:rsidR="00925031" w:rsidRPr="003B59C6" w:rsidRDefault="00925031" w:rsidP="0038269B">
      <w:pPr>
        <w:pStyle w:val="ANSPurple"/>
        <w:rPr>
          <w:rFonts w:ascii="Century Gothic" w:hAnsi="Century Gothic"/>
          <w:b w:val="0"/>
        </w:rPr>
      </w:pPr>
    </w:p>
    <w:p w14:paraId="16CBE7FA" w14:textId="258DDEDE" w:rsidR="00925031" w:rsidRPr="003B59C6" w:rsidRDefault="00925031" w:rsidP="001F5542">
      <w:pPr>
        <w:pStyle w:val="ANSPurple"/>
        <w:jc w:val="center"/>
        <w:rPr>
          <w:rFonts w:ascii="Century Gothic" w:hAnsi="Century Gothic"/>
          <w:b w:val="0"/>
        </w:rPr>
      </w:pPr>
    </w:p>
    <w:p w14:paraId="278F313F" w14:textId="4AFFFE45" w:rsidR="00925031" w:rsidRPr="003B59C6" w:rsidRDefault="00925031" w:rsidP="001F5542">
      <w:pPr>
        <w:pStyle w:val="ANSPurple"/>
        <w:jc w:val="center"/>
        <w:rPr>
          <w:rFonts w:ascii="Century Gothic" w:hAnsi="Century Gothic"/>
          <w:b w:val="0"/>
        </w:rPr>
      </w:pPr>
    </w:p>
    <w:p w14:paraId="3B61060B" w14:textId="65DBE2CB" w:rsidR="00925031" w:rsidRPr="003B59C6" w:rsidRDefault="00925031" w:rsidP="001F5542">
      <w:pPr>
        <w:pStyle w:val="ANSPurple"/>
        <w:jc w:val="center"/>
        <w:rPr>
          <w:rFonts w:ascii="Century Gothic" w:hAnsi="Century Gothic"/>
          <w:b w:val="0"/>
        </w:rPr>
      </w:pPr>
    </w:p>
    <w:p w14:paraId="1431AAC4" w14:textId="217370AD" w:rsidR="00925031" w:rsidRPr="003B59C6" w:rsidRDefault="00925031" w:rsidP="001F5542">
      <w:pPr>
        <w:pStyle w:val="ANSPurple"/>
        <w:jc w:val="center"/>
        <w:rPr>
          <w:rFonts w:ascii="Century Gothic" w:hAnsi="Century Gothic"/>
          <w:b w:val="0"/>
        </w:rPr>
      </w:pPr>
    </w:p>
    <w:p w14:paraId="5070E1B7" w14:textId="5FFB84F1" w:rsidR="00925031" w:rsidRPr="003B59C6" w:rsidRDefault="00925031" w:rsidP="001F5542">
      <w:pPr>
        <w:pStyle w:val="ANSPurple"/>
        <w:jc w:val="center"/>
        <w:rPr>
          <w:rFonts w:ascii="Century Gothic" w:hAnsi="Century Gothic"/>
          <w:b w:val="0"/>
        </w:rPr>
      </w:pPr>
    </w:p>
    <w:p w14:paraId="15901262" w14:textId="0DEF296E" w:rsidR="00925031" w:rsidRDefault="00352C9D" w:rsidP="00352C9D">
      <w:pPr>
        <w:pStyle w:val="ANSPurple"/>
        <w:tabs>
          <w:tab w:val="left" w:pos="2027"/>
        </w:tabs>
        <w:rPr>
          <w:rFonts w:ascii="Century Gothic" w:hAnsi="Century Gothic"/>
          <w:b w:val="0"/>
        </w:rPr>
      </w:pPr>
      <w:r>
        <w:rPr>
          <w:rFonts w:ascii="Century Gothic" w:hAnsi="Century Gothic"/>
          <w:b w:val="0"/>
        </w:rPr>
        <w:tab/>
      </w:r>
    </w:p>
    <w:p w14:paraId="719C97BD" w14:textId="577814E6" w:rsidR="00352C9D" w:rsidRDefault="00352C9D" w:rsidP="00352C9D">
      <w:pPr>
        <w:pStyle w:val="ANSPurple"/>
        <w:tabs>
          <w:tab w:val="left" w:pos="2027"/>
        </w:tabs>
        <w:rPr>
          <w:rFonts w:ascii="Century Gothic" w:hAnsi="Century Gothic"/>
          <w:b w:val="0"/>
        </w:rPr>
      </w:pPr>
    </w:p>
    <w:p w14:paraId="13B909D0" w14:textId="41D43D40" w:rsidR="00352C9D" w:rsidRDefault="00352C9D" w:rsidP="00352C9D">
      <w:pPr>
        <w:pStyle w:val="ANSPurple"/>
        <w:tabs>
          <w:tab w:val="left" w:pos="2027"/>
        </w:tabs>
        <w:rPr>
          <w:rFonts w:ascii="Century Gothic" w:hAnsi="Century Gothic"/>
          <w:b w:val="0"/>
        </w:rPr>
      </w:pPr>
    </w:p>
    <w:p w14:paraId="4AF45197" w14:textId="18D8B4A4" w:rsidR="00352C9D" w:rsidRDefault="00352C9D" w:rsidP="00352C9D">
      <w:pPr>
        <w:pStyle w:val="ANSPurple"/>
        <w:tabs>
          <w:tab w:val="left" w:pos="2027"/>
        </w:tabs>
        <w:rPr>
          <w:rFonts w:ascii="Century Gothic" w:hAnsi="Century Gothic"/>
          <w:b w:val="0"/>
        </w:rPr>
      </w:pPr>
    </w:p>
    <w:p w14:paraId="64E3FC88" w14:textId="3DDC1642" w:rsidR="00352C9D" w:rsidRDefault="00352C9D" w:rsidP="00352C9D">
      <w:pPr>
        <w:pStyle w:val="ANSPurple"/>
        <w:tabs>
          <w:tab w:val="left" w:pos="2027"/>
        </w:tabs>
        <w:rPr>
          <w:rFonts w:ascii="Century Gothic" w:hAnsi="Century Gothic"/>
          <w:b w:val="0"/>
        </w:rPr>
      </w:pPr>
    </w:p>
    <w:p w14:paraId="72FFD626" w14:textId="7497F5A1" w:rsidR="00352C9D" w:rsidRDefault="00352C9D" w:rsidP="00352C9D">
      <w:pPr>
        <w:pStyle w:val="ANSPurple"/>
        <w:tabs>
          <w:tab w:val="left" w:pos="2027"/>
        </w:tabs>
        <w:rPr>
          <w:rFonts w:ascii="Century Gothic" w:hAnsi="Century Gothic"/>
          <w:b w:val="0"/>
        </w:rPr>
      </w:pPr>
    </w:p>
    <w:p w14:paraId="0A830CAF" w14:textId="608A57A9" w:rsidR="00352C9D" w:rsidRDefault="00352C9D" w:rsidP="00352C9D">
      <w:pPr>
        <w:pStyle w:val="ANSPurple"/>
        <w:tabs>
          <w:tab w:val="left" w:pos="2027"/>
        </w:tabs>
        <w:rPr>
          <w:rFonts w:ascii="Century Gothic" w:hAnsi="Century Gothic"/>
          <w:b w:val="0"/>
        </w:rPr>
      </w:pPr>
    </w:p>
    <w:p w14:paraId="3651D02D" w14:textId="77777777" w:rsidR="00352C9D" w:rsidRPr="003B59C6" w:rsidRDefault="00352C9D" w:rsidP="00352C9D">
      <w:pPr>
        <w:pStyle w:val="ANSPurple"/>
        <w:tabs>
          <w:tab w:val="left" w:pos="2027"/>
        </w:tabs>
        <w:rPr>
          <w:rFonts w:ascii="Century Gothic" w:hAnsi="Century Gothic"/>
          <w:b w:val="0"/>
        </w:rPr>
      </w:pPr>
    </w:p>
    <w:p w14:paraId="531DF877" w14:textId="14858A18" w:rsidR="00925031" w:rsidRDefault="00925031" w:rsidP="001F5542">
      <w:pPr>
        <w:pStyle w:val="ANSPurple"/>
        <w:jc w:val="center"/>
      </w:pPr>
    </w:p>
    <w:p w14:paraId="3FD1D648" w14:textId="77777777" w:rsidR="00925031" w:rsidRDefault="00925031" w:rsidP="001F5542">
      <w:pPr>
        <w:pStyle w:val="ANSPurple"/>
        <w:jc w:val="center"/>
      </w:pPr>
    </w:p>
    <w:p w14:paraId="701654F5" w14:textId="77777777" w:rsidR="00925031" w:rsidRDefault="00925031" w:rsidP="001F5542">
      <w:pPr>
        <w:pStyle w:val="ANSPurple"/>
        <w:jc w:val="center"/>
      </w:pPr>
    </w:p>
    <w:p w14:paraId="23C61BD0" w14:textId="77777777" w:rsidR="00925031" w:rsidRDefault="00925031" w:rsidP="001F5542">
      <w:pPr>
        <w:pStyle w:val="ANSPurple"/>
        <w:jc w:val="center"/>
      </w:pPr>
    </w:p>
    <w:p w14:paraId="1C9FD2D8" w14:textId="77777777" w:rsidR="00B3796E" w:rsidRDefault="00B3796E" w:rsidP="00B3796E">
      <w:pPr>
        <w:pStyle w:val="ANSPurple"/>
        <w:tabs>
          <w:tab w:val="left" w:pos="897"/>
        </w:tabs>
      </w:pPr>
    </w:p>
    <w:p w14:paraId="1E5BDBE1" w14:textId="217FCA00" w:rsidR="00682AC9" w:rsidRDefault="00682AC9" w:rsidP="00B3796E">
      <w:pPr>
        <w:pStyle w:val="Heading1"/>
        <w:numPr>
          <w:ilvl w:val="0"/>
          <w:numId w:val="0"/>
        </w:numPr>
        <w:ind w:left="360" w:hanging="360"/>
        <w:rPr>
          <w:rFonts w:ascii="Century Gothic" w:hAnsi="Century Gothic" w:cs="Arial"/>
          <w:b w:val="0"/>
          <w:bCs w:val="0"/>
          <w:color w:val="000000" w:themeColor="text1"/>
          <w:sz w:val="28"/>
          <w:szCs w:val="28"/>
        </w:rPr>
      </w:pPr>
      <w:bookmarkStart w:id="0" w:name="_Toc210290722"/>
    </w:p>
    <w:tbl>
      <w:tblPr>
        <w:tblStyle w:val="GridTable1Light"/>
        <w:tblW w:w="0" w:type="dxa"/>
        <w:tblLook w:val="04A0" w:firstRow="1" w:lastRow="0" w:firstColumn="1" w:lastColumn="0" w:noHBand="0" w:noVBand="1"/>
      </w:tblPr>
      <w:tblGrid>
        <w:gridCol w:w="1695"/>
        <w:gridCol w:w="6390"/>
      </w:tblGrid>
      <w:tr w:rsidR="00B56397" w:rsidRPr="00B41531" w14:paraId="5787A550" w14:textId="77777777" w:rsidTr="00B56397">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695" w:type="dxa"/>
            <w:hideMark/>
          </w:tcPr>
          <w:p w14:paraId="068D8882" w14:textId="77777777" w:rsidR="00B56397" w:rsidRPr="00B41531" w:rsidRDefault="00B56397" w:rsidP="00AC7E98">
            <w:pPr>
              <w:textAlignment w:val="baseline"/>
              <w:rPr>
                <w:rFonts w:ascii="Century Gothic" w:eastAsia="Times New Roman" w:hAnsi="Century Gothic"/>
                <w:color w:val="000000" w:themeColor="text1"/>
                <w:sz w:val="24"/>
                <w:szCs w:val="24"/>
              </w:rPr>
            </w:pPr>
            <w:r w:rsidRPr="00B41531">
              <w:rPr>
                <w:rFonts w:ascii="Century Gothic" w:eastAsia="Times New Roman" w:hAnsi="Century Gothic"/>
                <w:color w:val="000000" w:themeColor="text1"/>
                <w:lang w:val="en-US"/>
              </w:rPr>
              <w:t> Classification</w:t>
            </w:r>
            <w:r w:rsidRPr="00B41531">
              <w:rPr>
                <w:rFonts w:ascii="Century Gothic" w:eastAsia="Times New Roman" w:hAnsi="Century Gothic"/>
                <w:color w:val="000000" w:themeColor="text1"/>
              </w:rPr>
              <w:t> </w:t>
            </w:r>
          </w:p>
        </w:tc>
        <w:tc>
          <w:tcPr>
            <w:tcW w:w="6390" w:type="dxa"/>
            <w:hideMark/>
          </w:tcPr>
          <w:p w14:paraId="7EBA98DF" w14:textId="77777777" w:rsidR="00B56397" w:rsidRPr="00B41531" w:rsidRDefault="00B56397" w:rsidP="00AC7E98">
            <w:pPr>
              <w:textAlignment w:val="baseline"/>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olor w:val="000000" w:themeColor="text1"/>
                <w:sz w:val="24"/>
                <w:szCs w:val="24"/>
              </w:rPr>
            </w:pPr>
            <w:r w:rsidRPr="00B41531">
              <w:rPr>
                <w:rFonts w:ascii="Century Gothic" w:eastAsia="Times New Roman" w:hAnsi="Century Gothic"/>
                <w:color w:val="000000" w:themeColor="text1"/>
                <w:lang w:val="en-US"/>
              </w:rPr>
              <w:t>Public</w:t>
            </w:r>
            <w:r w:rsidRPr="00B41531">
              <w:rPr>
                <w:rFonts w:ascii="Century Gothic" w:eastAsia="Times New Roman" w:hAnsi="Century Gothic"/>
                <w:color w:val="000000" w:themeColor="text1"/>
              </w:rPr>
              <w:t> </w:t>
            </w:r>
          </w:p>
        </w:tc>
      </w:tr>
      <w:tr w:rsidR="00B56397" w:rsidRPr="00B41531" w14:paraId="684A933E" w14:textId="77777777" w:rsidTr="00B56397">
        <w:trPr>
          <w:trHeight w:val="495"/>
        </w:trPr>
        <w:tc>
          <w:tcPr>
            <w:cnfStyle w:val="001000000000" w:firstRow="0" w:lastRow="0" w:firstColumn="1" w:lastColumn="0" w:oddVBand="0" w:evenVBand="0" w:oddHBand="0" w:evenHBand="0" w:firstRowFirstColumn="0" w:firstRowLastColumn="0" w:lastRowFirstColumn="0" w:lastRowLastColumn="0"/>
            <w:tcW w:w="1695" w:type="dxa"/>
            <w:hideMark/>
          </w:tcPr>
          <w:p w14:paraId="09DDC31C" w14:textId="77777777" w:rsidR="00B56397" w:rsidRPr="00B41531" w:rsidRDefault="00B56397" w:rsidP="00AC7E98">
            <w:pPr>
              <w:textAlignment w:val="baseline"/>
              <w:rPr>
                <w:rFonts w:ascii="Century Gothic" w:eastAsia="Times New Roman" w:hAnsi="Century Gothic"/>
                <w:color w:val="000000" w:themeColor="text1"/>
                <w:sz w:val="24"/>
                <w:szCs w:val="24"/>
              </w:rPr>
            </w:pPr>
            <w:r w:rsidRPr="00B41531">
              <w:rPr>
                <w:rFonts w:ascii="Century Gothic" w:eastAsia="Times New Roman" w:hAnsi="Century Gothic"/>
                <w:color w:val="000000" w:themeColor="text1"/>
                <w:lang w:val="en-US"/>
              </w:rPr>
              <w:t>Date Created</w:t>
            </w:r>
            <w:r w:rsidRPr="00B41531">
              <w:rPr>
                <w:rFonts w:ascii="Century Gothic" w:eastAsia="Times New Roman" w:hAnsi="Century Gothic"/>
                <w:color w:val="000000" w:themeColor="text1"/>
              </w:rPr>
              <w:t> </w:t>
            </w:r>
          </w:p>
        </w:tc>
        <w:tc>
          <w:tcPr>
            <w:tcW w:w="6390" w:type="dxa"/>
            <w:hideMark/>
          </w:tcPr>
          <w:p w14:paraId="1B92C2DF" w14:textId="77777777" w:rsidR="00B56397" w:rsidRPr="00B41531" w:rsidRDefault="00B56397" w:rsidP="00AC7E98">
            <w:pPr>
              <w:textAlignment w:val="baseline"/>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themeColor="text1"/>
                <w:sz w:val="24"/>
                <w:szCs w:val="24"/>
              </w:rPr>
            </w:pPr>
            <w:r w:rsidRPr="00B41531">
              <w:rPr>
                <w:rFonts w:ascii="Century Gothic" w:eastAsia="Times New Roman" w:hAnsi="Century Gothic"/>
                <w:color w:val="000000" w:themeColor="text1"/>
                <w:lang w:val="en-US"/>
              </w:rPr>
              <w:t>08/09/2018</w:t>
            </w:r>
            <w:r w:rsidRPr="00B41531">
              <w:rPr>
                <w:rFonts w:ascii="Century Gothic" w:eastAsia="Times New Roman" w:hAnsi="Century Gothic"/>
                <w:color w:val="000000" w:themeColor="text1"/>
              </w:rPr>
              <w:t> </w:t>
            </w:r>
          </w:p>
        </w:tc>
      </w:tr>
      <w:tr w:rsidR="00B56397" w:rsidRPr="00B41531" w14:paraId="4AECEFD9" w14:textId="77777777" w:rsidTr="00B56397">
        <w:trPr>
          <w:trHeight w:val="495"/>
        </w:trPr>
        <w:tc>
          <w:tcPr>
            <w:cnfStyle w:val="001000000000" w:firstRow="0" w:lastRow="0" w:firstColumn="1" w:lastColumn="0" w:oddVBand="0" w:evenVBand="0" w:oddHBand="0" w:evenHBand="0" w:firstRowFirstColumn="0" w:firstRowLastColumn="0" w:lastRowFirstColumn="0" w:lastRowLastColumn="0"/>
            <w:tcW w:w="1695" w:type="dxa"/>
            <w:hideMark/>
          </w:tcPr>
          <w:p w14:paraId="0FFF8E23" w14:textId="77777777" w:rsidR="00B56397" w:rsidRPr="00B41531" w:rsidRDefault="00B56397" w:rsidP="00AC7E98">
            <w:pPr>
              <w:textAlignment w:val="baseline"/>
              <w:rPr>
                <w:rFonts w:ascii="Century Gothic" w:eastAsia="Times New Roman" w:hAnsi="Century Gothic"/>
                <w:color w:val="000000" w:themeColor="text1"/>
                <w:sz w:val="24"/>
                <w:szCs w:val="24"/>
              </w:rPr>
            </w:pPr>
            <w:r w:rsidRPr="00B41531">
              <w:rPr>
                <w:rFonts w:ascii="Century Gothic" w:eastAsia="Times New Roman" w:hAnsi="Century Gothic"/>
                <w:color w:val="000000" w:themeColor="text1"/>
                <w:lang w:val="en-US"/>
              </w:rPr>
              <w:t>Review Period</w:t>
            </w:r>
            <w:r w:rsidRPr="00B41531">
              <w:rPr>
                <w:rFonts w:ascii="Century Gothic" w:eastAsia="Times New Roman" w:hAnsi="Century Gothic"/>
                <w:color w:val="000000" w:themeColor="text1"/>
              </w:rPr>
              <w:t> </w:t>
            </w:r>
          </w:p>
        </w:tc>
        <w:tc>
          <w:tcPr>
            <w:tcW w:w="6390" w:type="dxa"/>
            <w:hideMark/>
          </w:tcPr>
          <w:p w14:paraId="59FC9BAC" w14:textId="77777777" w:rsidR="00B56397" w:rsidRPr="00B41531" w:rsidRDefault="00B56397" w:rsidP="00AC7E98">
            <w:pPr>
              <w:textAlignment w:val="baseline"/>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themeColor="text1"/>
                <w:sz w:val="24"/>
                <w:szCs w:val="24"/>
              </w:rPr>
            </w:pPr>
            <w:r w:rsidRPr="00B41531">
              <w:rPr>
                <w:rFonts w:ascii="Century Gothic" w:eastAsia="Times New Roman" w:hAnsi="Century Gothic"/>
                <w:color w:val="000000" w:themeColor="text1"/>
                <w:lang w:val="en-US"/>
              </w:rPr>
              <w:t>Annual</w:t>
            </w:r>
            <w:r w:rsidRPr="00B41531">
              <w:rPr>
                <w:rFonts w:ascii="Century Gothic" w:eastAsia="Times New Roman" w:hAnsi="Century Gothic"/>
                <w:color w:val="000000" w:themeColor="text1"/>
              </w:rPr>
              <w:t> </w:t>
            </w:r>
          </w:p>
        </w:tc>
      </w:tr>
      <w:tr w:rsidR="00B56397" w:rsidRPr="00B41531" w14:paraId="2445F1A5" w14:textId="77777777" w:rsidTr="00B56397">
        <w:trPr>
          <w:trHeight w:val="495"/>
        </w:trPr>
        <w:tc>
          <w:tcPr>
            <w:cnfStyle w:val="001000000000" w:firstRow="0" w:lastRow="0" w:firstColumn="1" w:lastColumn="0" w:oddVBand="0" w:evenVBand="0" w:oddHBand="0" w:evenHBand="0" w:firstRowFirstColumn="0" w:firstRowLastColumn="0" w:lastRowFirstColumn="0" w:lastRowLastColumn="0"/>
            <w:tcW w:w="1695" w:type="dxa"/>
            <w:hideMark/>
          </w:tcPr>
          <w:p w14:paraId="7EBA33EA" w14:textId="77777777" w:rsidR="00B56397" w:rsidRPr="00B41531" w:rsidRDefault="00B56397" w:rsidP="00AC7E98">
            <w:pPr>
              <w:textAlignment w:val="baseline"/>
              <w:rPr>
                <w:rFonts w:ascii="Century Gothic" w:eastAsia="Times New Roman" w:hAnsi="Century Gothic"/>
                <w:color w:val="000000" w:themeColor="text1"/>
                <w:sz w:val="24"/>
                <w:szCs w:val="24"/>
              </w:rPr>
            </w:pPr>
            <w:r w:rsidRPr="00B41531">
              <w:rPr>
                <w:rFonts w:ascii="Century Gothic" w:eastAsia="Times New Roman" w:hAnsi="Century Gothic"/>
                <w:color w:val="000000" w:themeColor="text1"/>
                <w:lang w:val="en-US"/>
              </w:rPr>
              <w:t>Last Updated </w:t>
            </w:r>
            <w:r w:rsidRPr="00B41531">
              <w:rPr>
                <w:rFonts w:ascii="Century Gothic" w:eastAsia="Times New Roman" w:hAnsi="Century Gothic"/>
                <w:color w:val="000000" w:themeColor="text1"/>
              </w:rPr>
              <w:t> </w:t>
            </w:r>
          </w:p>
        </w:tc>
        <w:tc>
          <w:tcPr>
            <w:tcW w:w="6390" w:type="dxa"/>
            <w:hideMark/>
          </w:tcPr>
          <w:p w14:paraId="4866A147" w14:textId="77777777" w:rsidR="00B56397" w:rsidRPr="00B41531" w:rsidRDefault="00B56397" w:rsidP="00AC7E98">
            <w:pPr>
              <w:textAlignment w:val="baseline"/>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themeColor="text1"/>
                <w:sz w:val="24"/>
                <w:szCs w:val="24"/>
              </w:rPr>
            </w:pPr>
            <w:r w:rsidRPr="00B41531">
              <w:rPr>
                <w:rFonts w:ascii="Century Gothic" w:eastAsia="Times New Roman" w:hAnsi="Century Gothic"/>
                <w:color w:val="000000" w:themeColor="text1"/>
                <w:lang w:val="en-US"/>
              </w:rPr>
              <w:t>September 2021</w:t>
            </w:r>
            <w:r w:rsidRPr="00B41531">
              <w:rPr>
                <w:rFonts w:ascii="Century Gothic" w:eastAsia="Times New Roman" w:hAnsi="Century Gothic"/>
                <w:color w:val="000000" w:themeColor="text1"/>
              </w:rPr>
              <w:t> </w:t>
            </w:r>
          </w:p>
        </w:tc>
      </w:tr>
      <w:tr w:rsidR="00B56397" w:rsidRPr="00B41531" w14:paraId="571A186E" w14:textId="77777777" w:rsidTr="00B56397">
        <w:trPr>
          <w:trHeight w:val="495"/>
        </w:trPr>
        <w:tc>
          <w:tcPr>
            <w:cnfStyle w:val="001000000000" w:firstRow="0" w:lastRow="0" w:firstColumn="1" w:lastColumn="0" w:oddVBand="0" w:evenVBand="0" w:oddHBand="0" w:evenHBand="0" w:firstRowFirstColumn="0" w:firstRowLastColumn="0" w:lastRowFirstColumn="0" w:lastRowLastColumn="0"/>
            <w:tcW w:w="1695" w:type="dxa"/>
            <w:hideMark/>
          </w:tcPr>
          <w:p w14:paraId="2A53FA0B" w14:textId="77777777" w:rsidR="00B56397" w:rsidRPr="00B41531" w:rsidRDefault="00B56397" w:rsidP="00AC7E98">
            <w:pPr>
              <w:textAlignment w:val="baseline"/>
              <w:rPr>
                <w:rFonts w:ascii="Century Gothic" w:eastAsia="Times New Roman" w:hAnsi="Century Gothic"/>
                <w:color w:val="000000" w:themeColor="text1"/>
                <w:sz w:val="24"/>
                <w:szCs w:val="24"/>
              </w:rPr>
            </w:pPr>
            <w:r w:rsidRPr="00B41531">
              <w:rPr>
                <w:rFonts w:ascii="Century Gothic" w:eastAsia="Times New Roman" w:hAnsi="Century Gothic"/>
                <w:color w:val="000000" w:themeColor="text1"/>
                <w:lang w:val="en-US"/>
              </w:rPr>
              <w:t>Next Review Date</w:t>
            </w:r>
            <w:r w:rsidRPr="00B41531">
              <w:rPr>
                <w:rFonts w:ascii="Century Gothic" w:eastAsia="Times New Roman" w:hAnsi="Century Gothic"/>
                <w:color w:val="000000" w:themeColor="text1"/>
              </w:rPr>
              <w:t> </w:t>
            </w:r>
          </w:p>
        </w:tc>
        <w:tc>
          <w:tcPr>
            <w:tcW w:w="6390" w:type="dxa"/>
            <w:hideMark/>
          </w:tcPr>
          <w:p w14:paraId="72AC4D30" w14:textId="77777777" w:rsidR="00B56397" w:rsidRPr="00B41531" w:rsidRDefault="00B56397" w:rsidP="00AC7E98">
            <w:pPr>
              <w:textAlignment w:val="baseline"/>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themeColor="text1"/>
                <w:sz w:val="24"/>
                <w:szCs w:val="24"/>
              </w:rPr>
            </w:pPr>
            <w:r w:rsidRPr="00B41531">
              <w:rPr>
                <w:rFonts w:ascii="Century Gothic" w:eastAsia="Times New Roman" w:hAnsi="Century Gothic"/>
                <w:color w:val="000000" w:themeColor="text1"/>
                <w:lang w:val="en-US"/>
              </w:rPr>
              <w:t>July 2022</w:t>
            </w:r>
            <w:r w:rsidRPr="00B41531">
              <w:rPr>
                <w:rFonts w:ascii="Century Gothic" w:eastAsia="Times New Roman" w:hAnsi="Century Gothic"/>
                <w:color w:val="000000" w:themeColor="text1"/>
              </w:rPr>
              <w:t> </w:t>
            </w:r>
          </w:p>
        </w:tc>
      </w:tr>
      <w:tr w:rsidR="00B56397" w:rsidRPr="00B41531" w14:paraId="2EBC0F88" w14:textId="77777777" w:rsidTr="00B56397">
        <w:trPr>
          <w:trHeight w:val="495"/>
        </w:trPr>
        <w:tc>
          <w:tcPr>
            <w:cnfStyle w:val="001000000000" w:firstRow="0" w:lastRow="0" w:firstColumn="1" w:lastColumn="0" w:oddVBand="0" w:evenVBand="0" w:oddHBand="0" w:evenHBand="0" w:firstRowFirstColumn="0" w:firstRowLastColumn="0" w:lastRowFirstColumn="0" w:lastRowLastColumn="0"/>
            <w:tcW w:w="1695" w:type="dxa"/>
            <w:hideMark/>
          </w:tcPr>
          <w:p w14:paraId="1F2826AE" w14:textId="77777777" w:rsidR="00B56397" w:rsidRPr="00B41531" w:rsidRDefault="00B56397" w:rsidP="00AC7E98">
            <w:pPr>
              <w:textAlignment w:val="baseline"/>
              <w:rPr>
                <w:rFonts w:ascii="Century Gothic" w:eastAsia="Times New Roman" w:hAnsi="Century Gothic"/>
                <w:color w:val="000000" w:themeColor="text1"/>
                <w:sz w:val="24"/>
                <w:szCs w:val="24"/>
              </w:rPr>
            </w:pPr>
            <w:r w:rsidRPr="00B41531">
              <w:rPr>
                <w:rFonts w:ascii="Century Gothic" w:eastAsia="Times New Roman" w:hAnsi="Century Gothic"/>
                <w:color w:val="000000" w:themeColor="text1"/>
                <w:lang w:val="en-US"/>
              </w:rPr>
              <w:t>Version</w:t>
            </w:r>
            <w:r w:rsidRPr="00B41531">
              <w:rPr>
                <w:rFonts w:ascii="Century Gothic" w:eastAsia="Times New Roman" w:hAnsi="Century Gothic"/>
                <w:color w:val="000000" w:themeColor="text1"/>
              </w:rPr>
              <w:t> </w:t>
            </w:r>
          </w:p>
        </w:tc>
        <w:tc>
          <w:tcPr>
            <w:tcW w:w="6390" w:type="dxa"/>
            <w:hideMark/>
          </w:tcPr>
          <w:p w14:paraId="62609835" w14:textId="77777777" w:rsidR="00B56397" w:rsidRPr="00B41531" w:rsidRDefault="00B56397" w:rsidP="00AC7E98">
            <w:pPr>
              <w:textAlignment w:val="baseline"/>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themeColor="text1"/>
                <w:sz w:val="24"/>
                <w:szCs w:val="24"/>
              </w:rPr>
            </w:pPr>
            <w:r w:rsidRPr="00B41531">
              <w:rPr>
                <w:rFonts w:ascii="Century Gothic" w:eastAsia="Times New Roman" w:hAnsi="Century Gothic"/>
                <w:color w:val="000000" w:themeColor="text1"/>
                <w:lang w:val="en-US"/>
              </w:rPr>
              <w:t>1.3</w:t>
            </w:r>
            <w:r w:rsidRPr="00B41531">
              <w:rPr>
                <w:rFonts w:ascii="Century Gothic" w:eastAsia="Times New Roman" w:hAnsi="Century Gothic"/>
                <w:color w:val="000000" w:themeColor="text1"/>
              </w:rPr>
              <w:t> </w:t>
            </w:r>
          </w:p>
        </w:tc>
      </w:tr>
      <w:tr w:rsidR="00B56397" w:rsidRPr="00B41531" w14:paraId="72880CCD" w14:textId="77777777" w:rsidTr="00B56397">
        <w:trPr>
          <w:trHeight w:val="495"/>
        </w:trPr>
        <w:tc>
          <w:tcPr>
            <w:cnfStyle w:val="001000000000" w:firstRow="0" w:lastRow="0" w:firstColumn="1" w:lastColumn="0" w:oddVBand="0" w:evenVBand="0" w:oddHBand="0" w:evenHBand="0" w:firstRowFirstColumn="0" w:firstRowLastColumn="0" w:lastRowFirstColumn="0" w:lastRowLastColumn="0"/>
            <w:tcW w:w="1695" w:type="dxa"/>
            <w:hideMark/>
          </w:tcPr>
          <w:p w14:paraId="7FACABEB" w14:textId="77777777" w:rsidR="00B56397" w:rsidRPr="00B41531" w:rsidRDefault="00B56397" w:rsidP="00AC7E98">
            <w:pPr>
              <w:textAlignment w:val="baseline"/>
              <w:rPr>
                <w:rFonts w:ascii="Century Gothic" w:eastAsia="Times New Roman" w:hAnsi="Century Gothic"/>
                <w:color w:val="000000" w:themeColor="text1"/>
                <w:sz w:val="24"/>
                <w:szCs w:val="24"/>
              </w:rPr>
            </w:pPr>
            <w:r w:rsidRPr="00B41531">
              <w:rPr>
                <w:rFonts w:ascii="Century Gothic" w:eastAsia="Times New Roman" w:hAnsi="Century Gothic"/>
                <w:color w:val="000000" w:themeColor="text1"/>
                <w:lang w:val="en-US"/>
              </w:rPr>
              <w:t>Author </w:t>
            </w:r>
            <w:r w:rsidRPr="00B41531">
              <w:rPr>
                <w:rFonts w:ascii="Century Gothic" w:eastAsia="Times New Roman" w:hAnsi="Century Gothic"/>
                <w:color w:val="000000" w:themeColor="text1"/>
              </w:rPr>
              <w:t> </w:t>
            </w:r>
          </w:p>
        </w:tc>
        <w:tc>
          <w:tcPr>
            <w:tcW w:w="6390" w:type="dxa"/>
            <w:hideMark/>
          </w:tcPr>
          <w:p w14:paraId="1E4C5C92" w14:textId="77777777" w:rsidR="00B56397" w:rsidRPr="00B41531" w:rsidRDefault="00B56397" w:rsidP="00AC7E98">
            <w:pPr>
              <w:textAlignment w:val="baseline"/>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themeColor="text1"/>
                <w:sz w:val="24"/>
                <w:szCs w:val="24"/>
              </w:rPr>
            </w:pPr>
            <w:r w:rsidRPr="00B41531">
              <w:rPr>
                <w:rFonts w:ascii="Century Gothic" w:eastAsia="Times New Roman" w:hAnsi="Century Gothic"/>
                <w:color w:val="000000" w:themeColor="text1"/>
                <w:lang w:val="en-US"/>
              </w:rPr>
              <w:t>Arlene Bulfin</w:t>
            </w:r>
            <w:r w:rsidRPr="00B41531">
              <w:rPr>
                <w:rFonts w:ascii="Century Gothic" w:eastAsia="Times New Roman" w:hAnsi="Century Gothic"/>
                <w:color w:val="000000" w:themeColor="text1"/>
              </w:rPr>
              <w:t> </w:t>
            </w:r>
          </w:p>
        </w:tc>
      </w:tr>
      <w:tr w:rsidR="00B56397" w:rsidRPr="00B41531" w14:paraId="0CF17F2D" w14:textId="77777777" w:rsidTr="00B56397">
        <w:trPr>
          <w:trHeight w:val="495"/>
        </w:trPr>
        <w:tc>
          <w:tcPr>
            <w:cnfStyle w:val="001000000000" w:firstRow="0" w:lastRow="0" w:firstColumn="1" w:lastColumn="0" w:oddVBand="0" w:evenVBand="0" w:oddHBand="0" w:evenHBand="0" w:firstRowFirstColumn="0" w:firstRowLastColumn="0" w:lastRowFirstColumn="0" w:lastRowLastColumn="0"/>
            <w:tcW w:w="1695" w:type="dxa"/>
            <w:hideMark/>
          </w:tcPr>
          <w:p w14:paraId="6860046A" w14:textId="77777777" w:rsidR="00B56397" w:rsidRPr="00B41531" w:rsidRDefault="00B56397" w:rsidP="00AC7E98">
            <w:pPr>
              <w:textAlignment w:val="baseline"/>
              <w:rPr>
                <w:rFonts w:ascii="Century Gothic" w:eastAsia="Times New Roman" w:hAnsi="Century Gothic"/>
                <w:color w:val="000000" w:themeColor="text1"/>
                <w:sz w:val="24"/>
                <w:szCs w:val="24"/>
              </w:rPr>
            </w:pPr>
            <w:r w:rsidRPr="00B41531">
              <w:rPr>
                <w:rFonts w:ascii="Century Gothic" w:eastAsia="Times New Roman" w:hAnsi="Century Gothic"/>
                <w:color w:val="000000" w:themeColor="text1"/>
                <w:lang w:val="en-US"/>
              </w:rPr>
              <w:t>Owner </w:t>
            </w:r>
            <w:r w:rsidRPr="00B41531">
              <w:rPr>
                <w:rFonts w:ascii="Century Gothic" w:eastAsia="Times New Roman" w:hAnsi="Century Gothic"/>
                <w:color w:val="000000" w:themeColor="text1"/>
              </w:rPr>
              <w:t> </w:t>
            </w:r>
          </w:p>
        </w:tc>
        <w:tc>
          <w:tcPr>
            <w:tcW w:w="6390" w:type="dxa"/>
            <w:hideMark/>
          </w:tcPr>
          <w:p w14:paraId="46963EBC" w14:textId="77777777" w:rsidR="00B56397" w:rsidRPr="00B41531" w:rsidRDefault="00B56397" w:rsidP="00AC7E98">
            <w:pPr>
              <w:textAlignment w:val="baseline"/>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themeColor="text1"/>
                <w:sz w:val="24"/>
                <w:szCs w:val="24"/>
              </w:rPr>
            </w:pPr>
            <w:r w:rsidRPr="00B41531">
              <w:rPr>
                <w:rFonts w:ascii="Century Gothic" w:eastAsia="Times New Roman" w:hAnsi="Century Gothic"/>
                <w:color w:val="000000" w:themeColor="text1"/>
                <w:lang w:val="en-US"/>
              </w:rPr>
              <w:t>Arlene Bulfin </w:t>
            </w:r>
            <w:r w:rsidRPr="00B41531">
              <w:rPr>
                <w:rFonts w:ascii="Century Gothic" w:eastAsia="Times New Roman" w:hAnsi="Century Gothic"/>
                <w:color w:val="000000" w:themeColor="text1"/>
              </w:rPr>
              <w:t> </w:t>
            </w:r>
          </w:p>
        </w:tc>
      </w:tr>
    </w:tbl>
    <w:p w14:paraId="3E7521C4" w14:textId="77777777" w:rsidR="00B56397" w:rsidRPr="00B56397" w:rsidRDefault="00B56397" w:rsidP="00B56397"/>
    <w:sdt>
      <w:sdtPr>
        <w:rPr>
          <w:rFonts w:ascii="Arial" w:eastAsia="MS Mincho" w:hAnsi="Arial" w:cs="Times New Roman"/>
          <w:b/>
          <w:bCs/>
          <w:color w:val="53A3D7" w:themeColor="background2"/>
          <w:sz w:val="20"/>
          <w:szCs w:val="20"/>
          <w:lang w:val="en-GB"/>
        </w:rPr>
        <w:id w:val="1810517978"/>
        <w:docPartObj>
          <w:docPartGallery w:val="Table of Contents"/>
          <w:docPartUnique/>
        </w:docPartObj>
      </w:sdtPr>
      <w:sdtEndPr>
        <w:rPr>
          <w:noProof/>
          <w:color w:val="auto"/>
        </w:rPr>
      </w:sdtEndPr>
      <w:sdtContent>
        <w:p w14:paraId="4DD5F4FD" w14:textId="6A2F5C51" w:rsidR="00B56397" w:rsidRPr="00B56397" w:rsidRDefault="00B56397">
          <w:pPr>
            <w:pStyle w:val="TOCHeading"/>
            <w:rPr>
              <w:rFonts w:ascii="Century Gothic" w:hAnsi="Century Gothic"/>
              <w:b/>
              <w:bCs/>
              <w:color w:val="53A3D7" w:themeColor="background2"/>
            </w:rPr>
          </w:pPr>
          <w:r w:rsidRPr="00B56397">
            <w:rPr>
              <w:rFonts w:ascii="Century Gothic" w:hAnsi="Century Gothic"/>
              <w:b/>
              <w:bCs/>
              <w:color w:val="53A3D7" w:themeColor="background2"/>
            </w:rPr>
            <w:t>Contents</w:t>
          </w:r>
        </w:p>
        <w:p w14:paraId="64629AB7" w14:textId="7D8E97F2" w:rsidR="00B56397" w:rsidRPr="00B56397" w:rsidRDefault="00B56397">
          <w:pPr>
            <w:pStyle w:val="TOC1"/>
            <w:tabs>
              <w:tab w:val="left" w:pos="388"/>
              <w:tab w:val="right" w:leader="dot" w:pos="9010"/>
            </w:tabs>
            <w:rPr>
              <w:rFonts w:ascii="Century Gothic" w:eastAsiaTheme="minorEastAsia" w:hAnsi="Century Gothic" w:cstheme="minorBidi"/>
              <w:b w:val="0"/>
              <w:noProof/>
              <w:sz w:val="22"/>
              <w:szCs w:val="22"/>
              <w:lang w:eastAsia="en-GB"/>
            </w:rPr>
          </w:pPr>
          <w:r w:rsidRPr="00B56397">
            <w:rPr>
              <w:rFonts w:ascii="Century Gothic" w:hAnsi="Century Gothic"/>
            </w:rPr>
            <w:fldChar w:fldCharType="begin"/>
          </w:r>
          <w:r w:rsidRPr="00B56397">
            <w:rPr>
              <w:rFonts w:ascii="Century Gothic" w:hAnsi="Century Gothic"/>
            </w:rPr>
            <w:instrText xml:space="preserve"> TOC \o "1-3" \h \z \u </w:instrText>
          </w:r>
          <w:r w:rsidRPr="00B56397">
            <w:rPr>
              <w:rFonts w:ascii="Century Gothic" w:hAnsi="Century Gothic"/>
            </w:rPr>
            <w:fldChar w:fldCharType="separate"/>
          </w:r>
          <w:hyperlink w:anchor="_Toc112316248" w:history="1">
            <w:r w:rsidRPr="00B56397">
              <w:rPr>
                <w:rStyle w:val="Hyperlink"/>
                <w:rFonts w:ascii="Century Gothic" w:hAnsi="Century Gothic"/>
                <w:noProof/>
              </w:rPr>
              <w:t>1.</w:t>
            </w:r>
            <w:r w:rsidRPr="00B56397">
              <w:rPr>
                <w:rFonts w:ascii="Century Gothic" w:eastAsiaTheme="minorEastAsia" w:hAnsi="Century Gothic" w:cstheme="minorBidi"/>
                <w:b w:val="0"/>
                <w:noProof/>
                <w:sz w:val="22"/>
                <w:szCs w:val="22"/>
                <w:lang w:eastAsia="en-GB"/>
              </w:rPr>
              <w:tab/>
            </w:r>
            <w:r w:rsidRPr="00B56397">
              <w:rPr>
                <w:rStyle w:val="Hyperlink"/>
                <w:rFonts w:ascii="Century Gothic" w:hAnsi="Century Gothic"/>
                <w:noProof/>
                <w:lang w:val="en-US"/>
              </w:rPr>
              <w:t>SAFEGUARDING</w:t>
            </w:r>
            <w:r w:rsidRPr="00B56397">
              <w:rPr>
                <w:rStyle w:val="Hyperlink"/>
                <w:rFonts w:ascii="Century Gothic" w:hAnsi="Century Gothic"/>
                <w:smallCaps/>
                <w:noProof/>
                <w:lang w:val="en-US"/>
              </w:rPr>
              <w:t xml:space="preserve"> CONTACTS</w:t>
            </w:r>
            <w:r w:rsidRPr="00B56397">
              <w:rPr>
                <w:rFonts w:ascii="Century Gothic" w:hAnsi="Century Gothic"/>
                <w:noProof/>
                <w:webHidden/>
              </w:rPr>
              <w:tab/>
            </w:r>
            <w:r w:rsidRPr="00B56397">
              <w:rPr>
                <w:rFonts w:ascii="Century Gothic" w:hAnsi="Century Gothic"/>
                <w:noProof/>
                <w:webHidden/>
              </w:rPr>
              <w:fldChar w:fldCharType="begin"/>
            </w:r>
            <w:r w:rsidRPr="00B56397">
              <w:rPr>
                <w:rFonts w:ascii="Century Gothic" w:hAnsi="Century Gothic"/>
                <w:noProof/>
                <w:webHidden/>
              </w:rPr>
              <w:instrText xml:space="preserve"> PAGEREF _Toc112316248 \h </w:instrText>
            </w:r>
            <w:r w:rsidRPr="00B56397">
              <w:rPr>
                <w:rFonts w:ascii="Century Gothic" w:hAnsi="Century Gothic"/>
                <w:noProof/>
                <w:webHidden/>
              </w:rPr>
            </w:r>
            <w:r w:rsidRPr="00B56397">
              <w:rPr>
                <w:rFonts w:ascii="Century Gothic" w:hAnsi="Century Gothic"/>
                <w:noProof/>
                <w:webHidden/>
              </w:rPr>
              <w:fldChar w:fldCharType="separate"/>
            </w:r>
            <w:r w:rsidR="001C6711">
              <w:rPr>
                <w:rFonts w:ascii="Century Gothic" w:hAnsi="Century Gothic"/>
                <w:noProof/>
                <w:webHidden/>
              </w:rPr>
              <w:t>3</w:t>
            </w:r>
            <w:r w:rsidRPr="00B56397">
              <w:rPr>
                <w:rFonts w:ascii="Century Gothic" w:hAnsi="Century Gothic"/>
                <w:noProof/>
                <w:webHidden/>
              </w:rPr>
              <w:fldChar w:fldCharType="end"/>
            </w:r>
          </w:hyperlink>
        </w:p>
        <w:p w14:paraId="35D63DCA" w14:textId="463088C2" w:rsidR="00B56397" w:rsidRPr="00B56397" w:rsidRDefault="00265476">
          <w:pPr>
            <w:pStyle w:val="TOC1"/>
            <w:tabs>
              <w:tab w:val="left" w:pos="388"/>
              <w:tab w:val="right" w:leader="dot" w:pos="9010"/>
            </w:tabs>
            <w:rPr>
              <w:rFonts w:ascii="Century Gothic" w:eastAsiaTheme="minorEastAsia" w:hAnsi="Century Gothic" w:cstheme="minorBidi"/>
              <w:b w:val="0"/>
              <w:noProof/>
              <w:sz w:val="22"/>
              <w:szCs w:val="22"/>
              <w:lang w:eastAsia="en-GB"/>
            </w:rPr>
          </w:pPr>
          <w:hyperlink w:anchor="_Toc112316249" w:history="1">
            <w:r w:rsidR="00B56397" w:rsidRPr="00B56397">
              <w:rPr>
                <w:rStyle w:val="Hyperlink"/>
                <w:rFonts w:ascii="Century Gothic" w:hAnsi="Century Gothic"/>
                <w:noProof/>
              </w:rPr>
              <w:t>2.</w:t>
            </w:r>
            <w:r w:rsidR="00B56397" w:rsidRPr="00B56397">
              <w:rPr>
                <w:rFonts w:ascii="Century Gothic" w:eastAsiaTheme="minorEastAsia" w:hAnsi="Century Gothic" w:cstheme="minorBidi"/>
                <w:b w:val="0"/>
                <w:noProof/>
                <w:sz w:val="22"/>
                <w:szCs w:val="22"/>
                <w:lang w:eastAsia="en-GB"/>
              </w:rPr>
              <w:tab/>
            </w:r>
            <w:r w:rsidR="00B56397" w:rsidRPr="00B56397">
              <w:rPr>
                <w:rStyle w:val="Hyperlink"/>
                <w:rFonts w:ascii="Century Gothic" w:hAnsi="Century Gothic"/>
                <w:noProof/>
                <w:lang w:val="en-US"/>
              </w:rPr>
              <w:t>WHAT TO DO IF YOU SUSPECT A SAFEGUARDING ISSUE - APPRENTICE SAFEGUARDING PROCEDURE FLOWCHART</w:t>
            </w:r>
            <w:r w:rsidR="00B56397" w:rsidRPr="00B56397">
              <w:rPr>
                <w:rFonts w:ascii="Century Gothic" w:hAnsi="Century Gothic"/>
                <w:noProof/>
                <w:webHidden/>
              </w:rPr>
              <w:tab/>
            </w:r>
            <w:r w:rsidR="00B56397" w:rsidRPr="00B56397">
              <w:rPr>
                <w:rFonts w:ascii="Century Gothic" w:hAnsi="Century Gothic"/>
                <w:noProof/>
                <w:webHidden/>
              </w:rPr>
              <w:fldChar w:fldCharType="begin"/>
            </w:r>
            <w:r w:rsidR="00B56397" w:rsidRPr="00B56397">
              <w:rPr>
                <w:rFonts w:ascii="Century Gothic" w:hAnsi="Century Gothic"/>
                <w:noProof/>
                <w:webHidden/>
              </w:rPr>
              <w:instrText xml:space="preserve"> PAGEREF _Toc112316249 \h </w:instrText>
            </w:r>
            <w:r w:rsidR="00B56397" w:rsidRPr="00B56397">
              <w:rPr>
                <w:rFonts w:ascii="Century Gothic" w:hAnsi="Century Gothic"/>
                <w:noProof/>
                <w:webHidden/>
              </w:rPr>
            </w:r>
            <w:r w:rsidR="00B56397" w:rsidRPr="00B56397">
              <w:rPr>
                <w:rFonts w:ascii="Century Gothic" w:hAnsi="Century Gothic"/>
                <w:noProof/>
                <w:webHidden/>
              </w:rPr>
              <w:fldChar w:fldCharType="separate"/>
            </w:r>
            <w:r w:rsidR="001C6711">
              <w:rPr>
                <w:rFonts w:ascii="Century Gothic" w:hAnsi="Century Gothic"/>
                <w:noProof/>
                <w:webHidden/>
              </w:rPr>
              <w:t>4</w:t>
            </w:r>
            <w:r w:rsidR="00B56397" w:rsidRPr="00B56397">
              <w:rPr>
                <w:rFonts w:ascii="Century Gothic" w:hAnsi="Century Gothic"/>
                <w:noProof/>
                <w:webHidden/>
              </w:rPr>
              <w:fldChar w:fldCharType="end"/>
            </w:r>
          </w:hyperlink>
        </w:p>
        <w:p w14:paraId="770D4A04" w14:textId="1B5453CC" w:rsidR="00B56397" w:rsidRPr="00B56397" w:rsidRDefault="00265476">
          <w:pPr>
            <w:pStyle w:val="TOC1"/>
            <w:tabs>
              <w:tab w:val="left" w:pos="388"/>
              <w:tab w:val="right" w:leader="dot" w:pos="9010"/>
            </w:tabs>
            <w:rPr>
              <w:rFonts w:ascii="Century Gothic" w:eastAsiaTheme="minorEastAsia" w:hAnsi="Century Gothic" w:cstheme="minorBidi"/>
              <w:b w:val="0"/>
              <w:noProof/>
              <w:sz w:val="22"/>
              <w:szCs w:val="22"/>
              <w:lang w:eastAsia="en-GB"/>
            </w:rPr>
          </w:pPr>
          <w:hyperlink w:anchor="_Toc112316250" w:history="1">
            <w:r w:rsidR="00B56397" w:rsidRPr="00B56397">
              <w:rPr>
                <w:rStyle w:val="Hyperlink"/>
                <w:rFonts w:ascii="Century Gothic" w:hAnsi="Century Gothic"/>
                <w:noProof/>
              </w:rPr>
              <w:t>3.</w:t>
            </w:r>
            <w:r w:rsidR="00B56397" w:rsidRPr="00B56397">
              <w:rPr>
                <w:rFonts w:ascii="Century Gothic" w:eastAsiaTheme="minorEastAsia" w:hAnsi="Century Gothic" w:cstheme="minorBidi"/>
                <w:b w:val="0"/>
                <w:noProof/>
                <w:sz w:val="22"/>
                <w:szCs w:val="22"/>
                <w:lang w:eastAsia="en-GB"/>
              </w:rPr>
              <w:tab/>
            </w:r>
            <w:r w:rsidR="00B56397" w:rsidRPr="00B56397">
              <w:rPr>
                <w:rStyle w:val="Hyperlink"/>
                <w:rFonts w:ascii="Century Gothic" w:hAnsi="Century Gothic"/>
                <w:noProof/>
                <w:lang w:val="en-US"/>
              </w:rPr>
              <w:t>PURPOSE OF THIS POLICY</w:t>
            </w:r>
            <w:r w:rsidR="00B56397" w:rsidRPr="00B56397">
              <w:rPr>
                <w:rFonts w:ascii="Century Gothic" w:hAnsi="Century Gothic"/>
                <w:noProof/>
                <w:webHidden/>
              </w:rPr>
              <w:tab/>
            </w:r>
            <w:r w:rsidR="00B56397" w:rsidRPr="00B56397">
              <w:rPr>
                <w:rFonts w:ascii="Century Gothic" w:hAnsi="Century Gothic"/>
                <w:noProof/>
                <w:webHidden/>
              </w:rPr>
              <w:fldChar w:fldCharType="begin"/>
            </w:r>
            <w:r w:rsidR="00B56397" w:rsidRPr="00B56397">
              <w:rPr>
                <w:rFonts w:ascii="Century Gothic" w:hAnsi="Century Gothic"/>
                <w:noProof/>
                <w:webHidden/>
              </w:rPr>
              <w:instrText xml:space="preserve"> PAGEREF _Toc112316250 \h </w:instrText>
            </w:r>
            <w:r w:rsidR="00B56397" w:rsidRPr="00B56397">
              <w:rPr>
                <w:rFonts w:ascii="Century Gothic" w:hAnsi="Century Gothic"/>
                <w:noProof/>
                <w:webHidden/>
              </w:rPr>
            </w:r>
            <w:r w:rsidR="00B56397" w:rsidRPr="00B56397">
              <w:rPr>
                <w:rFonts w:ascii="Century Gothic" w:hAnsi="Century Gothic"/>
                <w:noProof/>
                <w:webHidden/>
              </w:rPr>
              <w:fldChar w:fldCharType="separate"/>
            </w:r>
            <w:r w:rsidR="001C6711">
              <w:rPr>
                <w:rFonts w:ascii="Century Gothic" w:hAnsi="Century Gothic"/>
                <w:noProof/>
                <w:webHidden/>
              </w:rPr>
              <w:t>4</w:t>
            </w:r>
            <w:r w:rsidR="00B56397" w:rsidRPr="00B56397">
              <w:rPr>
                <w:rFonts w:ascii="Century Gothic" w:hAnsi="Century Gothic"/>
                <w:noProof/>
                <w:webHidden/>
              </w:rPr>
              <w:fldChar w:fldCharType="end"/>
            </w:r>
          </w:hyperlink>
        </w:p>
        <w:p w14:paraId="53DD8146" w14:textId="0CF10180" w:rsidR="00B56397" w:rsidRPr="00B56397" w:rsidRDefault="00265476">
          <w:pPr>
            <w:pStyle w:val="TOC1"/>
            <w:tabs>
              <w:tab w:val="left" w:pos="388"/>
              <w:tab w:val="right" w:leader="dot" w:pos="9010"/>
            </w:tabs>
            <w:rPr>
              <w:rFonts w:ascii="Century Gothic" w:eastAsiaTheme="minorEastAsia" w:hAnsi="Century Gothic" w:cstheme="minorBidi"/>
              <w:b w:val="0"/>
              <w:noProof/>
              <w:sz w:val="22"/>
              <w:szCs w:val="22"/>
              <w:lang w:eastAsia="en-GB"/>
            </w:rPr>
          </w:pPr>
          <w:hyperlink w:anchor="_Toc112316251" w:history="1">
            <w:r w:rsidR="00B56397" w:rsidRPr="00B56397">
              <w:rPr>
                <w:rStyle w:val="Hyperlink"/>
                <w:rFonts w:ascii="Century Gothic" w:hAnsi="Century Gothic"/>
                <w:noProof/>
              </w:rPr>
              <w:t>4.</w:t>
            </w:r>
            <w:r w:rsidR="00B56397" w:rsidRPr="00B56397">
              <w:rPr>
                <w:rFonts w:ascii="Century Gothic" w:eastAsiaTheme="minorEastAsia" w:hAnsi="Century Gothic" w:cstheme="minorBidi"/>
                <w:b w:val="0"/>
                <w:noProof/>
                <w:sz w:val="22"/>
                <w:szCs w:val="22"/>
                <w:lang w:eastAsia="en-GB"/>
              </w:rPr>
              <w:tab/>
            </w:r>
            <w:r w:rsidR="00B56397" w:rsidRPr="00B56397">
              <w:rPr>
                <w:rStyle w:val="Hyperlink"/>
                <w:rFonts w:ascii="Century Gothic" w:hAnsi="Century Gothic"/>
                <w:noProof/>
                <w:lang w:val="en-US"/>
              </w:rPr>
              <w:t>DEFINITIONS</w:t>
            </w:r>
            <w:r w:rsidR="00B56397" w:rsidRPr="00B56397">
              <w:rPr>
                <w:rFonts w:ascii="Century Gothic" w:hAnsi="Century Gothic"/>
                <w:noProof/>
                <w:webHidden/>
              </w:rPr>
              <w:tab/>
            </w:r>
            <w:r w:rsidR="00B56397" w:rsidRPr="00B56397">
              <w:rPr>
                <w:rFonts w:ascii="Century Gothic" w:hAnsi="Century Gothic"/>
                <w:noProof/>
                <w:webHidden/>
              </w:rPr>
              <w:fldChar w:fldCharType="begin"/>
            </w:r>
            <w:r w:rsidR="00B56397" w:rsidRPr="00B56397">
              <w:rPr>
                <w:rFonts w:ascii="Century Gothic" w:hAnsi="Century Gothic"/>
                <w:noProof/>
                <w:webHidden/>
              </w:rPr>
              <w:instrText xml:space="preserve"> PAGEREF _Toc112316251 \h </w:instrText>
            </w:r>
            <w:r w:rsidR="00B56397" w:rsidRPr="00B56397">
              <w:rPr>
                <w:rFonts w:ascii="Century Gothic" w:hAnsi="Century Gothic"/>
                <w:noProof/>
                <w:webHidden/>
              </w:rPr>
            </w:r>
            <w:r w:rsidR="00B56397" w:rsidRPr="00B56397">
              <w:rPr>
                <w:rFonts w:ascii="Century Gothic" w:hAnsi="Century Gothic"/>
                <w:noProof/>
                <w:webHidden/>
              </w:rPr>
              <w:fldChar w:fldCharType="separate"/>
            </w:r>
            <w:r w:rsidR="001C6711">
              <w:rPr>
                <w:rFonts w:ascii="Century Gothic" w:hAnsi="Century Gothic"/>
                <w:noProof/>
                <w:webHidden/>
              </w:rPr>
              <w:t>5</w:t>
            </w:r>
            <w:r w:rsidR="00B56397" w:rsidRPr="00B56397">
              <w:rPr>
                <w:rFonts w:ascii="Century Gothic" w:hAnsi="Century Gothic"/>
                <w:noProof/>
                <w:webHidden/>
              </w:rPr>
              <w:fldChar w:fldCharType="end"/>
            </w:r>
          </w:hyperlink>
        </w:p>
        <w:p w14:paraId="73B54427" w14:textId="06633729" w:rsidR="00B56397" w:rsidRPr="00B56397" w:rsidRDefault="00265476">
          <w:pPr>
            <w:pStyle w:val="TOC1"/>
            <w:tabs>
              <w:tab w:val="left" w:pos="388"/>
              <w:tab w:val="right" w:leader="dot" w:pos="9010"/>
            </w:tabs>
            <w:rPr>
              <w:rFonts w:ascii="Century Gothic" w:eastAsiaTheme="minorEastAsia" w:hAnsi="Century Gothic" w:cstheme="minorBidi"/>
              <w:b w:val="0"/>
              <w:noProof/>
              <w:sz w:val="22"/>
              <w:szCs w:val="22"/>
              <w:lang w:eastAsia="en-GB"/>
            </w:rPr>
          </w:pPr>
          <w:hyperlink w:anchor="_Toc112316252" w:history="1">
            <w:r w:rsidR="00B56397" w:rsidRPr="00B56397">
              <w:rPr>
                <w:rStyle w:val="Hyperlink"/>
                <w:rFonts w:ascii="Century Gothic" w:hAnsi="Century Gothic"/>
                <w:noProof/>
              </w:rPr>
              <w:t>5.</w:t>
            </w:r>
            <w:r w:rsidR="00B56397" w:rsidRPr="00B56397">
              <w:rPr>
                <w:rFonts w:ascii="Century Gothic" w:eastAsiaTheme="minorEastAsia" w:hAnsi="Century Gothic" w:cstheme="minorBidi"/>
                <w:b w:val="0"/>
                <w:noProof/>
                <w:sz w:val="22"/>
                <w:szCs w:val="22"/>
                <w:lang w:eastAsia="en-GB"/>
              </w:rPr>
              <w:tab/>
            </w:r>
            <w:r w:rsidR="00B56397" w:rsidRPr="00B56397">
              <w:rPr>
                <w:rStyle w:val="Hyperlink"/>
                <w:rFonts w:ascii="Century Gothic" w:hAnsi="Century Gothic"/>
                <w:noProof/>
              </w:rPr>
              <w:t>WHAT IS SAFEGUARDING</w:t>
            </w:r>
            <w:r w:rsidR="00B56397" w:rsidRPr="00B56397">
              <w:rPr>
                <w:rStyle w:val="Hyperlink"/>
                <w:rFonts w:ascii="Century Gothic" w:hAnsi="Century Gothic"/>
                <w:noProof/>
                <w:lang w:val="en-US"/>
              </w:rPr>
              <w:t>?</w:t>
            </w:r>
            <w:r w:rsidR="00B56397" w:rsidRPr="00B56397">
              <w:rPr>
                <w:rFonts w:ascii="Century Gothic" w:hAnsi="Century Gothic"/>
                <w:noProof/>
                <w:webHidden/>
              </w:rPr>
              <w:tab/>
            </w:r>
            <w:r w:rsidR="00B56397" w:rsidRPr="00B56397">
              <w:rPr>
                <w:rFonts w:ascii="Century Gothic" w:hAnsi="Century Gothic"/>
                <w:noProof/>
                <w:webHidden/>
              </w:rPr>
              <w:fldChar w:fldCharType="begin"/>
            </w:r>
            <w:r w:rsidR="00B56397" w:rsidRPr="00B56397">
              <w:rPr>
                <w:rFonts w:ascii="Century Gothic" w:hAnsi="Century Gothic"/>
                <w:noProof/>
                <w:webHidden/>
              </w:rPr>
              <w:instrText xml:space="preserve"> PAGEREF _Toc112316252 \h </w:instrText>
            </w:r>
            <w:r w:rsidR="00B56397" w:rsidRPr="00B56397">
              <w:rPr>
                <w:rFonts w:ascii="Century Gothic" w:hAnsi="Century Gothic"/>
                <w:noProof/>
                <w:webHidden/>
              </w:rPr>
            </w:r>
            <w:r w:rsidR="00B56397" w:rsidRPr="00B56397">
              <w:rPr>
                <w:rFonts w:ascii="Century Gothic" w:hAnsi="Century Gothic"/>
                <w:noProof/>
                <w:webHidden/>
              </w:rPr>
              <w:fldChar w:fldCharType="separate"/>
            </w:r>
            <w:r w:rsidR="001C6711">
              <w:rPr>
                <w:rFonts w:ascii="Century Gothic" w:hAnsi="Century Gothic"/>
                <w:noProof/>
                <w:webHidden/>
              </w:rPr>
              <w:t>5</w:t>
            </w:r>
            <w:r w:rsidR="00B56397" w:rsidRPr="00B56397">
              <w:rPr>
                <w:rFonts w:ascii="Century Gothic" w:hAnsi="Century Gothic"/>
                <w:noProof/>
                <w:webHidden/>
              </w:rPr>
              <w:fldChar w:fldCharType="end"/>
            </w:r>
          </w:hyperlink>
        </w:p>
        <w:p w14:paraId="0C047153" w14:textId="0A95C8E7" w:rsidR="00B56397" w:rsidRPr="00B56397" w:rsidRDefault="00265476">
          <w:pPr>
            <w:pStyle w:val="TOC1"/>
            <w:tabs>
              <w:tab w:val="left" w:pos="388"/>
              <w:tab w:val="right" w:leader="dot" w:pos="9010"/>
            </w:tabs>
            <w:rPr>
              <w:rFonts w:ascii="Century Gothic" w:eastAsiaTheme="minorEastAsia" w:hAnsi="Century Gothic" w:cstheme="minorBidi"/>
              <w:b w:val="0"/>
              <w:noProof/>
              <w:sz w:val="22"/>
              <w:szCs w:val="22"/>
              <w:lang w:eastAsia="en-GB"/>
            </w:rPr>
          </w:pPr>
          <w:hyperlink w:anchor="_Toc112316253" w:history="1">
            <w:r w:rsidR="00B56397" w:rsidRPr="00B56397">
              <w:rPr>
                <w:rStyle w:val="Hyperlink"/>
                <w:rFonts w:ascii="Century Gothic" w:hAnsi="Century Gothic"/>
                <w:noProof/>
              </w:rPr>
              <w:t>6.</w:t>
            </w:r>
            <w:r w:rsidR="00B56397" w:rsidRPr="00B56397">
              <w:rPr>
                <w:rFonts w:ascii="Century Gothic" w:eastAsiaTheme="minorEastAsia" w:hAnsi="Century Gothic" w:cstheme="minorBidi"/>
                <w:b w:val="0"/>
                <w:noProof/>
                <w:sz w:val="22"/>
                <w:szCs w:val="22"/>
                <w:lang w:eastAsia="en-GB"/>
              </w:rPr>
              <w:tab/>
            </w:r>
            <w:r w:rsidR="00B56397" w:rsidRPr="00B56397">
              <w:rPr>
                <w:rStyle w:val="Hyperlink"/>
                <w:rFonts w:ascii="Century Gothic" w:hAnsi="Century Gothic"/>
                <w:noProof/>
                <w:lang w:val="en-US"/>
              </w:rPr>
              <w:t>SCOPE OF THIS POLICY</w:t>
            </w:r>
            <w:r w:rsidR="00B56397" w:rsidRPr="00B56397">
              <w:rPr>
                <w:rFonts w:ascii="Century Gothic" w:hAnsi="Century Gothic"/>
                <w:noProof/>
                <w:webHidden/>
              </w:rPr>
              <w:tab/>
            </w:r>
            <w:r w:rsidR="00B56397" w:rsidRPr="00B56397">
              <w:rPr>
                <w:rFonts w:ascii="Century Gothic" w:hAnsi="Century Gothic"/>
                <w:noProof/>
                <w:webHidden/>
              </w:rPr>
              <w:fldChar w:fldCharType="begin"/>
            </w:r>
            <w:r w:rsidR="00B56397" w:rsidRPr="00B56397">
              <w:rPr>
                <w:rFonts w:ascii="Century Gothic" w:hAnsi="Century Gothic"/>
                <w:noProof/>
                <w:webHidden/>
              </w:rPr>
              <w:instrText xml:space="preserve"> PAGEREF _Toc112316253 \h </w:instrText>
            </w:r>
            <w:r w:rsidR="00B56397" w:rsidRPr="00B56397">
              <w:rPr>
                <w:rFonts w:ascii="Century Gothic" w:hAnsi="Century Gothic"/>
                <w:noProof/>
                <w:webHidden/>
              </w:rPr>
            </w:r>
            <w:r w:rsidR="00B56397" w:rsidRPr="00B56397">
              <w:rPr>
                <w:rFonts w:ascii="Century Gothic" w:hAnsi="Century Gothic"/>
                <w:noProof/>
                <w:webHidden/>
              </w:rPr>
              <w:fldChar w:fldCharType="separate"/>
            </w:r>
            <w:r w:rsidR="001C6711">
              <w:rPr>
                <w:rFonts w:ascii="Century Gothic" w:hAnsi="Century Gothic"/>
                <w:noProof/>
                <w:webHidden/>
              </w:rPr>
              <w:t>6</w:t>
            </w:r>
            <w:r w:rsidR="00B56397" w:rsidRPr="00B56397">
              <w:rPr>
                <w:rFonts w:ascii="Century Gothic" w:hAnsi="Century Gothic"/>
                <w:noProof/>
                <w:webHidden/>
              </w:rPr>
              <w:fldChar w:fldCharType="end"/>
            </w:r>
          </w:hyperlink>
        </w:p>
        <w:p w14:paraId="217C3906" w14:textId="1C5557B9" w:rsidR="00B56397" w:rsidRPr="00B56397" w:rsidRDefault="00265476">
          <w:pPr>
            <w:pStyle w:val="TOC1"/>
            <w:tabs>
              <w:tab w:val="left" w:pos="388"/>
              <w:tab w:val="right" w:leader="dot" w:pos="9010"/>
            </w:tabs>
            <w:rPr>
              <w:rFonts w:ascii="Century Gothic" w:eastAsiaTheme="minorEastAsia" w:hAnsi="Century Gothic" w:cstheme="minorBidi"/>
              <w:b w:val="0"/>
              <w:noProof/>
              <w:sz w:val="22"/>
              <w:szCs w:val="22"/>
              <w:lang w:eastAsia="en-GB"/>
            </w:rPr>
          </w:pPr>
          <w:hyperlink w:anchor="_Toc112316254" w:history="1">
            <w:r w:rsidR="00B56397" w:rsidRPr="00B56397">
              <w:rPr>
                <w:rStyle w:val="Hyperlink"/>
                <w:rFonts w:ascii="Century Gothic" w:hAnsi="Century Gothic"/>
                <w:noProof/>
              </w:rPr>
              <w:t>7.</w:t>
            </w:r>
            <w:r w:rsidR="00B56397" w:rsidRPr="00B56397">
              <w:rPr>
                <w:rFonts w:ascii="Century Gothic" w:eastAsiaTheme="minorEastAsia" w:hAnsi="Century Gothic" w:cstheme="minorBidi"/>
                <w:b w:val="0"/>
                <w:noProof/>
                <w:sz w:val="22"/>
                <w:szCs w:val="22"/>
                <w:lang w:eastAsia="en-GB"/>
              </w:rPr>
              <w:tab/>
            </w:r>
            <w:r w:rsidR="00B56397" w:rsidRPr="00B56397">
              <w:rPr>
                <w:rStyle w:val="Hyperlink"/>
                <w:rFonts w:ascii="Century Gothic" w:hAnsi="Century Gothic"/>
                <w:noProof/>
                <w:lang w:val="en-US"/>
              </w:rPr>
              <w:t>CONTEXT OF THIS POLICY</w:t>
            </w:r>
            <w:r w:rsidR="00B56397" w:rsidRPr="00B56397">
              <w:rPr>
                <w:rFonts w:ascii="Century Gothic" w:hAnsi="Century Gothic"/>
                <w:noProof/>
                <w:webHidden/>
              </w:rPr>
              <w:tab/>
            </w:r>
            <w:r w:rsidR="00B56397" w:rsidRPr="00B56397">
              <w:rPr>
                <w:rFonts w:ascii="Century Gothic" w:hAnsi="Century Gothic"/>
                <w:noProof/>
                <w:webHidden/>
              </w:rPr>
              <w:fldChar w:fldCharType="begin"/>
            </w:r>
            <w:r w:rsidR="00B56397" w:rsidRPr="00B56397">
              <w:rPr>
                <w:rFonts w:ascii="Century Gothic" w:hAnsi="Century Gothic"/>
                <w:noProof/>
                <w:webHidden/>
              </w:rPr>
              <w:instrText xml:space="preserve"> PAGEREF _Toc112316254 \h </w:instrText>
            </w:r>
            <w:r w:rsidR="00B56397" w:rsidRPr="00B56397">
              <w:rPr>
                <w:rFonts w:ascii="Century Gothic" w:hAnsi="Century Gothic"/>
                <w:noProof/>
                <w:webHidden/>
              </w:rPr>
            </w:r>
            <w:r w:rsidR="00B56397" w:rsidRPr="00B56397">
              <w:rPr>
                <w:rFonts w:ascii="Century Gothic" w:hAnsi="Century Gothic"/>
                <w:noProof/>
                <w:webHidden/>
              </w:rPr>
              <w:fldChar w:fldCharType="separate"/>
            </w:r>
            <w:r w:rsidR="001C6711">
              <w:rPr>
                <w:rFonts w:ascii="Century Gothic" w:hAnsi="Century Gothic"/>
                <w:noProof/>
                <w:webHidden/>
              </w:rPr>
              <w:t>6</w:t>
            </w:r>
            <w:r w:rsidR="00B56397" w:rsidRPr="00B56397">
              <w:rPr>
                <w:rFonts w:ascii="Century Gothic" w:hAnsi="Century Gothic"/>
                <w:noProof/>
                <w:webHidden/>
              </w:rPr>
              <w:fldChar w:fldCharType="end"/>
            </w:r>
          </w:hyperlink>
        </w:p>
        <w:p w14:paraId="35A453AD" w14:textId="21993C11" w:rsidR="00B56397" w:rsidRPr="00B56397" w:rsidRDefault="00265476">
          <w:pPr>
            <w:pStyle w:val="TOC1"/>
            <w:tabs>
              <w:tab w:val="left" w:pos="388"/>
              <w:tab w:val="right" w:leader="dot" w:pos="9010"/>
            </w:tabs>
            <w:rPr>
              <w:rFonts w:ascii="Century Gothic" w:eastAsiaTheme="minorEastAsia" w:hAnsi="Century Gothic" w:cstheme="minorBidi"/>
              <w:b w:val="0"/>
              <w:noProof/>
              <w:sz w:val="22"/>
              <w:szCs w:val="22"/>
              <w:lang w:eastAsia="en-GB"/>
            </w:rPr>
          </w:pPr>
          <w:hyperlink w:anchor="_Toc112316255" w:history="1">
            <w:r w:rsidR="00B56397" w:rsidRPr="00B56397">
              <w:rPr>
                <w:rStyle w:val="Hyperlink"/>
                <w:rFonts w:ascii="Century Gothic" w:hAnsi="Century Gothic"/>
                <w:noProof/>
              </w:rPr>
              <w:t>8.</w:t>
            </w:r>
            <w:r w:rsidR="00B56397" w:rsidRPr="00B56397">
              <w:rPr>
                <w:rFonts w:ascii="Century Gothic" w:eastAsiaTheme="minorEastAsia" w:hAnsi="Century Gothic" w:cstheme="minorBidi"/>
                <w:b w:val="0"/>
                <w:noProof/>
                <w:sz w:val="22"/>
                <w:szCs w:val="22"/>
                <w:lang w:eastAsia="en-GB"/>
              </w:rPr>
              <w:tab/>
            </w:r>
            <w:r w:rsidR="00B56397" w:rsidRPr="00B56397">
              <w:rPr>
                <w:rStyle w:val="Hyperlink"/>
                <w:rFonts w:ascii="Century Gothic" w:hAnsi="Century Gothic"/>
                <w:noProof/>
                <w:lang w:val="en-US"/>
              </w:rPr>
              <w:t>POLICY STATEMENT</w:t>
            </w:r>
            <w:r w:rsidR="00B56397" w:rsidRPr="00B56397">
              <w:rPr>
                <w:rFonts w:ascii="Century Gothic" w:hAnsi="Century Gothic"/>
                <w:noProof/>
                <w:webHidden/>
              </w:rPr>
              <w:tab/>
            </w:r>
            <w:r w:rsidR="00B56397" w:rsidRPr="00B56397">
              <w:rPr>
                <w:rFonts w:ascii="Century Gothic" w:hAnsi="Century Gothic"/>
                <w:noProof/>
                <w:webHidden/>
              </w:rPr>
              <w:fldChar w:fldCharType="begin"/>
            </w:r>
            <w:r w:rsidR="00B56397" w:rsidRPr="00B56397">
              <w:rPr>
                <w:rFonts w:ascii="Century Gothic" w:hAnsi="Century Gothic"/>
                <w:noProof/>
                <w:webHidden/>
              </w:rPr>
              <w:instrText xml:space="preserve"> PAGEREF _Toc112316255 \h </w:instrText>
            </w:r>
            <w:r w:rsidR="00B56397" w:rsidRPr="00B56397">
              <w:rPr>
                <w:rFonts w:ascii="Century Gothic" w:hAnsi="Century Gothic"/>
                <w:noProof/>
                <w:webHidden/>
              </w:rPr>
            </w:r>
            <w:r w:rsidR="00B56397" w:rsidRPr="00B56397">
              <w:rPr>
                <w:rFonts w:ascii="Century Gothic" w:hAnsi="Century Gothic"/>
                <w:noProof/>
                <w:webHidden/>
              </w:rPr>
              <w:fldChar w:fldCharType="separate"/>
            </w:r>
            <w:r w:rsidR="001C6711">
              <w:rPr>
                <w:rFonts w:ascii="Century Gothic" w:hAnsi="Century Gothic"/>
                <w:noProof/>
                <w:webHidden/>
              </w:rPr>
              <w:t>6</w:t>
            </w:r>
            <w:r w:rsidR="00B56397" w:rsidRPr="00B56397">
              <w:rPr>
                <w:rFonts w:ascii="Century Gothic" w:hAnsi="Century Gothic"/>
                <w:noProof/>
                <w:webHidden/>
              </w:rPr>
              <w:fldChar w:fldCharType="end"/>
            </w:r>
          </w:hyperlink>
        </w:p>
        <w:p w14:paraId="7C2AEC09" w14:textId="7E6000E4" w:rsidR="00B56397" w:rsidRPr="00B56397" w:rsidRDefault="00265476">
          <w:pPr>
            <w:pStyle w:val="TOC1"/>
            <w:tabs>
              <w:tab w:val="left" w:pos="388"/>
              <w:tab w:val="right" w:leader="dot" w:pos="9010"/>
            </w:tabs>
            <w:rPr>
              <w:rFonts w:ascii="Century Gothic" w:eastAsiaTheme="minorEastAsia" w:hAnsi="Century Gothic" w:cstheme="minorBidi"/>
              <w:b w:val="0"/>
              <w:noProof/>
              <w:sz w:val="22"/>
              <w:szCs w:val="22"/>
              <w:lang w:eastAsia="en-GB"/>
            </w:rPr>
          </w:pPr>
          <w:hyperlink w:anchor="_Toc112316256" w:history="1">
            <w:r w:rsidR="00B56397" w:rsidRPr="00B56397">
              <w:rPr>
                <w:rStyle w:val="Hyperlink"/>
                <w:rFonts w:ascii="Century Gothic" w:hAnsi="Century Gothic"/>
                <w:noProof/>
              </w:rPr>
              <w:t>9.</w:t>
            </w:r>
            <w:r w:rsidR="00B56397" w:rsidRPr="00B56397">
              <w:rPr>
                <w:rFonts w:ascii="Century Gothic" w:eastAsiaTheme="minorEastAsia" w:hAnsi="Century Gothic" w:cstheme="minorBidi"/>
                <w:b w:val="0"/>
                <w:noProof/>
                <w:sz w:val="22"/>
                <w:szCs w:val="22"/>
                <w:lang w:eastAsia="en-GB"/>
              </w:rPr>
              <w:tab/>
            </w:r>
            <w:r w:rsidR="00B56397" w:rsidRPr="00B56397">
              <w:rPr>
                <w:rStyle w:val="Hyperlink"/>
                <w:rFonts w:ascii="Century Gothic" w:hAnsi="Century Gothic"/>
                <w:noProof/>
                <w:lang w:val="en-US"/>
              </w:rPr>
              <w:t>Responsibilities</w:t>
            </w:r>
            <w:r w:rsidR="00B56397" w:rsidRPr="00B56397">
              <w:rPr>
                <w:rFonts w:ascii="Century Gothic" w:hAnsi="Century Gothic"/>
                <w:noProof/>
                <w:webHidden/>
              </w:rPr>
              <w:tab/>
            </w:r>
            <w:r w:rsidR="00B56397" w:rsidRPr="00B56397">
              <w:rPr>
                <w:rFonts w:ascii="Century Gothic" w:hAnsi="Century Gothic"/>
                <w:noProof/>
                <w:webHidden/>
              </w:rPr>
              <w:fldChar w:fldCharType="begin"/>
            </w:r>
            <w:r w:rsidR="00B56397" w:rsidRPr="00B56397">
              <w:rPr>
                <w:rFonts w:ascii="Century Gothic" w:hAnsi="Century Gothic"/>
                <w:noProof/>
                <w:webHidden/>
              </w:rPr>
              <w:instrText xml:space="preserve"> PAGEREF _Toc112316256 \h </w:instrText>
            </w:r>
            <w:r w:rsidR="00B56397" w:rsidRPr="00B56397">
              <w:rPr>
                <w:rFonts w:ascii="Century Gothic" w:hAnsi="Century Gothic"/>
                <w:noProof/>
                <w:webHidden/>
              </w:rPr>
            </w:r>
            <w:r w:rsidR="00B56397" w:rsidRPr="00B56397">
              <w:rPr>
                <w:rFonts w:ascii="Century Gothic" w:hAnsi="Century Gothic"/>
                <w:noProof/>
                <w:webHidden/>
              </w:rPr>
              <w:fldChar w:fldCharType="separate"/>
            </w:r>
            <w:r w:rsidR="001C6711">
              <w:rPr>
                <w:rFonts w:ascii="Century Gothic" w:hAnsi="Century Gothic"/>
                <w:noProof/>
                <w:webHidden/>
              </w:rPr>
              <w:t>7</w:t>
            </w:r>
            <w:r w:rsidR="00B56397" w:rsidRPr="00B56397">
              <w:rPr>
                <w:rFonts w:ascii="Century Gothic" w:hAnsi="Century Gothic"/>
                <w:noProof/>
                <w:webHidden/>
              </w:rPr>
              <w:fldChar w:fldCharType="end"/>
            </w:r>
          </w:hyperlink>
        </w:p>
        <w:p w14:paraId="15AE0D75" w14:textId="1396D361" w:rsidR="00B56397" w:rsidRPr="00B56397" w:rsidRDefault="00265476">
          <w:pPr>
            <w:pStyle w:val="TOC1"/>
            <w:tabs>
              <w:tab w:val="left" w:pos="500"/>
              <w:tab w:val="right" w:leader="dot" w:pos="9010"/>
            </w:tabs>
            <w:rPr>
              <w:rFonts w:ascii="Century Gothic" w:eastAsiaTheme="minorEastAsia" w:hAnsi="Century Gothic" w:cstheme="minorBidi"/>
              <w:b w:val="0"/>
              <w:noProof/>
              <w:sz w:val="22"/>
              <w:szCs w:val="22"/>
              <w:lang w:eastAsia="en-GB"/>
            </w:rPr>
          </w:pPr>
          <w:hyperlink w:anchor="_Toc112316257" w:history="1">
            <w:r w:rsidR="00B56397" w:rsidRPr="00B56397">
              <w:rPr>
                <w:rStyle w:val="Hyperlink"/>
                <w:rFonts w:ascii="Century Gothic" w:hAnsi="Century Gothic"/>
                <w:noProof/>
              </w:rPr>
              <w:t>10.</w:t>
            </w:r>
            <w:r w:rsidR="00B56397" w:rsidRPr="00B56397">
              <w:rPr>
                <w:rFonts w:ascii="Century Gothic" w:eastAsiaTheme="minorEastAsia" w:hAnsi="Century Gothic" w:cstheme="minorBidi"/>
                <w:b w:val="0"/>
                <w:noProof/>
                <w:sz w:val="22"/>
                <w:szCs w:val="22"/>
                <w:lang w:eastAsia="en-GB"/>
              </w:rPr>
              <w:tab/>
            </w:r>
            <w:r w:rsidR="00B56397" w:rsidRPr="00B56397">
              <w:rPr>
                <w:rStyle w:val="Hyperlink"/>
                <w:rFonts w:ascii="Century Gothic" w:hAnsi="Century Gothic"/>
                <w:noProof/>
                <w:lang w:val="en-US"/>
              </w:rPr>
              <w:t>WHEN TO TAKE ACTION AND HOW</w:t>
            </w:r>
            <w:r w:rsidR="00B56397" w:rsidRPr="00B56397">
              <w:rPr>
                <w:rFonts w:ascii="Century Gothic" w:hAnsi="Century Gothic"/>
                <w:noProof/>
                <w:webHidden/>
              </w:rPr>
              <w:tab/>
            </w:r>
            <w:r w:rsidR="00B56397" w:rsidRPr="00B56397">
              <w:rPr>
                <w:rFonts w:ascii="Century Gothic" w:hAnsi="Century Gothic"/>
                <w:noProof/>
                <w:webHidden/>
              </w:rPr>
              <w:fldChar w:fldCharType="begin"/>
            </w:r>
            <w:r w:rsidR="00B56397" w:rsidRPr="00B56397">
              <w:rPr>
                <w:rFonts w:ascii="Century Gothic" w:hAnsi="Century Gothic"/>
                <w:noProof/>
                <w:webHidden/>
              </w:rPr>
              <w:instrText xml:space="preserve"> PAGEREF _Toc112316257 \h </w:instrText>
            </w:r>
            <w:r w:rsidR="00B56397" w:rsidRPr="00B56397">
              <w:rPr>
                <w:rFonts w:ascii="Century Gothic" w:hAnsi="Century Gothic"/>
                <w:noProof/>
                <w:webHidden/>
              </w:rPr>
            </w:r>
            <w:r w:rsidR="00B56397" w:rsidRPr="00B56397">
              <w:rPr>
                <w:rFonts w:ascii="Century Gothic" w:hAnsi="Century Gothic"/>
                <w:noProof/>
                <w:webHidden/>
              </w:rPr>
              <w:fldChar w:fldCharType="separate"/>
            </w:r>
            <w:r w:rsidR="001C6711">
              <w:rPr>
                <w:rFonts w:ascii="Century Gothic" w:hAnsi="Century Gothic"/>
                <w:noProof/>
                <w:webHidden/>
              </w:rPr>
              <w:t>8</w:t>
            </w:r>
            <w:r w:rsidR="00B56397" w:rsidRPr="00B56397">
              <w:rPr>
                <w:rFonts w:ascii="Century Gothic" w:hAnsi="Century Gothic"/>
                <w:noProof/>
                <w:webHidden/>
              </w:rPr>
              <w:fldChar w:fldCharType="end"/>
            </w:r>
          </w:hyperlink>
        </w:p>
        <w:p w14:paraId="51470277" w14:textId="292A3E01" w:rsidR="00B56397" w:rsidRPr="00B56397" w:rsidRDefault="00265476">
          <w:pPr>
            <w:pStyle w:val="TOC1"/>
            <w:tabs>
              <w:tab w:val="left" w:pos="500"/>
              <w:tab w:val="right" w:leader="dot" w:pos="9010"/>
            </w:tabs>
            <w:rPr>
              <w:rFonts w:ascii="Century Gothic" w:eastAsiaTheme="minorEastAsia" w:hAnsi="Century Gothic" w:cstheme="minorBidi"/>
              <w:b w:val="0"/>
              <w:noProof/>
              <w:sz w:val="22"/>
              <w:szCs w:val="22"/>
              <w:lang w:eastAsia="en-GB"/>
            </w:rPr>
          </w:pPr>
          <w:hyperlink w:anchor="_Toc112316258" w:history="1">
            <w:r w:rsidR="00B56397" w:rsidRPr="00B56397">
              <w:rPr>
                <w:rStyle w:val="Hyperlink"/>
                <w:rFonts w:ascii="Century Gothic" w:hAnsi="Century Gothic"/>
                <w:noProof/>
              </w:rPr>
              <w:t>11.</w:t>
            </w:r>
            <w:r w:rsidR="00B56397" w:rsidRPr="00B56397">
              <w:rPr>
                <w:rFonts w:ascii="Century Gothic" w:eastAsiaTheme="minorEastAsia" w:hAnsi="Century Gothic" w:cstheme="minorBidi"/>
                <w:b w:val="0"/>
                <w:noProof/>
                <w:sz w:val="22"/>
                <w:szCs w:val="22"/>
                <w:lang w:eastAsia="en-GB"/>
              </w:rPr>
              <w:tab/>
            </w:r>
            <w:r w:rsidR="00B56397" w:rsidRPr="00B56397">
              <w:rPr>
                <w:rStyle w:val="Hyperlink"/>
                <w:rFonts w:ascii="Century Gothic" w:hAnsi="Century Gothic"/>
                <w:noProof/>
                <w:lang w:val="en-US"/>
              </w:rPr>
              <w:t>WHAT HAPPENS NEXT</w:t>
            </w:r>
            <w:r w:rsidR="00B56397" w:rsidRPr="00B56397">
              <w:rPr>
                <w:rFonts w:ascii="Century Gothic" w:hAnsi="Century Gothic"/>
                <w:noProof/>
                <w:webHidden/>
              </w:rPr>
              <w:tab/>
            </w:r>
            <w:r w:rsidR="00B56397" w:rsidRPr="00B56397">
              <w:rPr>
                <w:rFonts w:ascii="Century Gothic" w:hAnsi="Century Gothic"/>
                <w:noProof/>
                <w:webHidden/>
              </w:rPr>
              <w:fldChar w:fldCharType="begin"/>
            </w:r>
            <w:r w:rsidR="00B56397" w:rsidRPr="00B56397">
              <w:rPr>
                <w:rFonts w:ascii="Century Gothic" w:hAnsi="Century Gothic"/>
                <w:noProof/>
                <w:webHidden/>
              </w:rPr>
              <w:instrText xml:space="preserve"> PAGEREF _Toc112316258 \h </w:instrText>
            </w:r>
            <w:r w:rsidR="00B56397" w:rsidRPr="00B56397">
              <w:rPr>
                <w:rFonts w:ascii="Century Gothic" w:hAnsi="Century Gothic"/>
                <w:noProof/>
                <w:webHidden/>
              </w:rPr>
            </w:r>
            <w:r w:rsidR="00B56397" w:rsidRPr="00B56397">
              <w:rPr>
                <w:rFonts w:ascii="Century Gothic" w:hAnsi="Century Gothic"/>
                <w:noProof/>
                <w:webHidden/>
              </w:rPr>
              <w:fldChar w:fldCharType="separate"/>
            </w:r>
            <w:r w:rsidR="001C6711">
              <w:rPr>
                <w:rFonts w:ascii="Century Gothic" w:hAnsi="Century Gothic"/>
                <w:noProof/>
                <w:webHidden/>
              </w:rPr>
              <w:t>9</w:t>
            </w:r>
            <w:r w:rsidR="00B56397" w:rsidRPr="00B56397">
              <w:rPr>
                <w:rFonts w:ascii="Century Gothic" w:hAnsi="Century Gothic"/>
                <w:noProof/>
                <w:webHidden/>
              </w:rPr>
              <w:fldChar w:fldCharType="end"/>
            </w:r>
          </w:hyperlink>
        </w:p>
        <w:p w14:paraId="2C367B94" w14:textId="1F5CBA79" w:rsidR="00B56397" w:rsidRPr="00B56397" w:rsidRDefault="00265476">
          <w:pPr>
            <w:pStyle w:val="TOC1"/>
            <w:tabs>
              <w:tab w:val="left" w:pos="500"/>
              <w:tab w:val="right" w:leader="dot" w:pos="9010"/>
            </w:tabs>
            <w:rPr>
              <w:rFonts w:ascii="Century Gothic" w:eastAsiaTheme="minorEastAsia" w:hAnsi="Century Gothic" w:cstheme="minorBidi"/>
              <w:b w:val="0"/>
              <w:noProof/>
              <w:sz w:val="22"/>
              <w:szCs w:val="22"/>
              <w:lang w:eastAsia="en-GB"/>
            </w:rPr>
          </w:pPr>
          <w:hyperlink w:anchor="_Toc112316259" w:history="1">
            <w:r w:rsidR="00B56397" w:rsidRPr="00B56397">
              <w:rPr>
                <w:rStyle w:val="Hyperlink"/>
                <w:rFonts w:ascii="Century Gothic" w:hAnsi="Century Gothic"/>
                <w:noProof/>
              </w:rPr>
              <w:t>12.</w:t>
            </w:r>
            <w:r w:rsidR="00B56397" w:rsidRPr="00B56397">
              <w:rPr>
                <w:rFonts w:ascii="Century Gothic" w:eastAsiaTheme="minorEastAsia" w:hAnsi="Century Gothic" w:cstheme="minorBidi"/>
                <w:b w:val="0"/>
                <w:noProof/>
                <w:sz w:val="22"/>
                <w:szCs w:val="22"/>
                <w:lang w:eastAsia="en-GB"/>
              </w:rPr>
              <w:tab/>
            </w:r>
            <w:r w:rsidR="00B56397" w:rsidRPr="00B56397">
              <w:rPr>
                <w:rStyle w:val="Hyperlink"/>
                <w:rFonts w:ascii="Century Gothic" w:hAnsi="Century Gothic"/>
                <w:noProof/>
                <w:lang w:val="en-US"/>
              </w:rPr>
              <w:t>Confidentiality</w:t>
            </w:r>
            <w:r w:rsidR="00B56397" w:rsidRPr="00B56397">
              <w:rPr>
                <w:rFonts w:ascii="Century Gothic" w:hAnsi="Century Gothic"/>
                <w:noProof/>
                <w:webHidden/>
              </w:rPr>
              <w:tab/>
            </w:r>
            <w:r w:rsidR="00B56397" w:rsidRPr="00B56397">
              <w:rPr>
                <w:rFonts w:ascii="Century Gothic" w:hAnsi="Century Gothic"/>
                <w:noProof/>
                <w:webHidden/>
              </w:rPr>
              <w:fldChar w:fldCharType="begin"/>
            </w:r>
            <w:r w:rsidR="00B56397" w:rsidRPr="00B56397">
              <w:rPr>
                <w:rFonts w:ascii="Century Gothic" w:hAnsi="Century Gothic"/>
                <w:noProof/>
                <w:webHidden/>
              </w:rPr>
              <w:instrText xml:space="preserve"> PAGEREF _Toc112316259 \h </w:instrText>
            </w:r>
            <w:r w:rsidR="00B56397" w:rsidRPr="00B56397">
              <w:rPr>
                <w:rFonts w:ascii="Century Gothic" w:hAnsi="Century Gothic"/>
                <w:noProof/>
                <w:webHidden/>
              </w:rPr>
            </w:r>
            <w:r w:rsidR="00B56397" w:rsidRPr="00B56397">
              <w:rPr>
                <w:rFonts w:ascii="Century Gothic" w:hAnsi="Century Gothic"/>
                <w:noProof/>
                <w:webHidden/>
              </w:rPr>
              <w:fldChar w:fldCharType="separate"/>
            </w:r>
            <w:r w:rsidR="001C6711">
              <w:rPr>
                <w:rFonts w:ascii="Century Gothic" w:hAnsi="Century Gothic"/>
                <w:noProof/>
                <w:webHidden/>
              </w:rPr>
              <w:t>10</w:t>
            </w:r>
            <w:r w:rsidR="00B56397" w:rsidRPr="00B56397">
              <w:rPr>
                <w:rFonts w:ascii="Century Gothic" w:hAnsi="Century Gothic"/>
                <w:noProof/>
                <w:webHidden/>
              </w:rPr>
              <w:fldChar w:fldCharType="end"/>
            </w:r>
          </w:hyperlink>
        </w:p>
        <w:p w14:paraId="412FA945" w14:textId="6536F1AC" w:rsidR="00B56397" w:rsidRPr="00B56397" w:rsidRDefault="00265476">
          <w:pPr>
            <w:pStyle w:val="TOC1"/>
            <w:tabs>
              <w:tab w:val="left" w:pos="500"/>
              <w:tab w:val="right" w:leader="dot" w:pos="9010"/>
            </w:tabs>
            <w:rPr>
              <w:rFonts w:ascii="Century Gothic" w:eastAsiaTheme="minorEastAsia" w:hAnsi="Century Gothic" w:cstheme="minorBidi"/>
              <w:b w:val="0"/>
              <w:noProof/>
              <w:sz w:val="22"/>
              <w:szCs w:val="22"/>
              <w:lang w:eastAsia="en-GB"/>
            </w:rPr>
          </w:pPr>
          <w:hyperlink w:anchor="_Toc112316260" w:history="1">
            <w:r w:rsidR="00B56397" w:rsidRPr="00B56397">
              <w:rPr>
                <w:rStyle w:val="Hyperlink"/>
                <w:rFonts w:ascii="Century Gothic" w:hAnsi="Century Gothic"/>
                <w:noProof/>
              </w:rPr>
              <w:t>13.</w:t>
            </w:r>
            <w:r w:rsidR="00B56397" w:rsidRPr="00B56397">
              <w:rPr>
                <w:rFonts w:ascii="Century Gothic" w:eastAsiaTheme="minorEastAsia" w:hAnsi="Century Gothic" w:cstheme="minorBidi"/>
                <w:b w:val="0"/>
                <w:noProof/>
                <w:sz w:val="22"/>
                <w:szCs w:val="22"/>
                <w:lang w:eastAsia="en-GB"/>
              </w:rPr>
              <w:tab/>
            </w:r>
            <w:r w:rsidR="00B56397" w:rsidRPr="00B56397">
              <w:rPr>
                <w:rStyle w:val="Hyperlink"/>
                <w:rFonts w:ascii="Century Gothic" w:hAnsi="Century Gothic"/>
                <w:noProof/>
                <w:lang w:val="en-US"/>
              </w:rPr>
              <w:t>Allegations against employees</w:t>
            </w:r>
            <w:r w:rsidR="00B56397" w:rsidRPr="00B56397">
              <w:rPr>
                <w:rFonts w:ascii="Century Gothic" w:hAnsi="Century Gothic"/>
                <w:noProof/>
                <w:webHidden/>
              </w:rPr>
              <w:tab/>
            </w:r>
            <w:r w:rsidR="00B56397" w:rsidRPr="00B56397">
              <w:rPr>
                <w:rFonts w:ascii="Century Gothic" w:hAnsi="Century Gothic"/>
                <w:noProof/>
                <w:webHidden/>
              </w:rPr>
              <w:fldChar w:fldCharType="begin"/>
            </w:r>
            <w:r w:rsidR="00B56397" w:rsidRPr="00B56397">
              <w:rPr>
                <w:rFonts w:ascii="Century Gothic" w:hAnsi="Century Gothic"/>
                <w:noProof/>
                <w:webHidden/>
              </w:rPr>
              <w:instrText xml:space="preserve"> PAGEREF _Toc112316260 \h </w:instrText>
            </w:r>
            <w:r w:rsidR="00B56397" w:rsidRPr="00B56397">
              <w:rPr>
                <w:rFonts w:ascii="Century Gothic" w:hAnsi="Century Gothic"/>
                <w:noProof/>
                <w:webHidden/>
              </w:rPr>
            </w:r>
            <w:r w:rsidR="00B56397" w:rsidRPr="00B56397">
              <w:rPr>
                <w:rFonts w:ascii="Century Gothic" w:hAnsi="Century Gothic"/>
                <w:noProof/>
                <w:webHidden/>
              </w:rPr>
              <w:fldChar w:fldCharType="separate"/>
            </w:r>
            <w:r w:rsidR="001C6711">
              <w:rPr>
                <w:rFonts w:ascii="Century Gothic" w:hAnsi="Century Gothic"/>
                <w:noProof/>
                <w:webHidden/>
              </w:rPr>
              <w:t>10</w:t>
            </w:r>
            <w:r w:rsidR="00B56397" w:rsidRPr="00B56397">
              <w:rPr>
                <w:rFonts w:ascii="Century Gothic" w:hAnsi="Century Gothic"/>
                <w:noProof/>
                <w:webHidden/>
              </w:rPr>
              <w:fldChar w:fldCharType="end"/>
            </w:r>
          </w:hyperlink>
        </w:p>
        <w:p w14:paraId="5C7D8100" w14:textId="10413DA8" w:rsidR="00B56397" w:rsidRPr="00B56397" w:rsidRDefault="00265476">
          <w:pPr>
            <w:pStyle w:val="TOC1"/>
            <w:tabs>
              <w:tab w:val="left" w:pos="500"/>
              <w:tab w:val="right" w:leader="dot" w:pos="9010"/>
            </w:tabs>
            <w:rPr>
              <w:rFonts w:ascii="Century Gothic" w:eastAsiaTheme="minorEastAsia" w:hAnsi="Century Gothic" w:cstheme="minorBidi"/>
              <w:b w:val="0"/>
              <w:noProof/>
              <w:sz w:val="22"/>
              <w:szCs w:val="22"/>
              <w:lang w:eastAsia="en-GB"/>
            </w:rPr>
          </w:pPr>
          <w:hyperlink w:anchor="_Toc112316261" w:history="1">
            <w:r w:rsidR="00B56397" w:rsidRPr="00B56397">
              <w:rPr>
                <w:rStyle w:val="Hyperlink"/>
                <w:rFonts w:ascii="Century Gothic" w:hAnsi="Century Gothic"/>
                <w:noProof/>
              </w:rPr>
              <w:t>14.</w:t>
            </w:r>
            <w:r w:rsidR="00B56397" w:rsidRPr="00B56397">
              <w:rPr>
                <w:rFonts w:ascii="Century Gothic" w:eastAsiaTheme="minorEastAsia" w:hAnsi="Century Gothic" w:cstheme="minorBidi"/>
                <w:b w:val="0"/>
                <w:noProof/>
                <w:sz w:val="22"/>
                <w:szCs w:val="22"/>
                <w:lang w:eastAsia="en-GB"/>
              </w:rPr>
              <w:tab/>
            </w:r>
            <w:r w:rsidR="00B56397" w:rsidRPr="00B56397">
              <w:rPr>
                <w:rStyle w:val="Hyperlink"/>
                <w:rFonts w:ascii="Century Gothic" w:hAnsi="Century Gothic"/>
                <w:noProof/>
                <w:lang w:val="en-US"/>
              </w:rPr>
              <w:t>APPENDICES</w:t>
            </w:r>
            <w:r w:rsidR="00B56397" w:rsidRPr="00B56397">
              <w:rPr>
                <w:rFonts w:ascii="Century Gothic" w:hAnsi="Century Gothic"/>
                <w:noProof/>
                <w:webHidden/>
              </w:rPr>
              <w:tab/>
            </w:r>
            <w:r w:rsidR="00B56397" w:rsidRPr="00B56397">
              <w:rPr>
                <w:rFonts w:ascii="Century Gothic" w:hAnsi="Century Gothic"/>
                <w:noProof/>
                <w:webHidden/>
              </w:rPr>
              <w:fldChar w:fldCharType="begin"/>
            </w:r>
            <w:r w:rsidR="00B56397" w:rsidRPr="00B56397">
              <w:rPr>
                <w:rFonts w:ascii="Century Gothic" w:hAnsi="Century Gothic"/>
                <w:noProof/>
                <w:webHidden/>
              </w:rPr>
              <w:instrText xml:space="preserve"> PAGEREF _Toc112316261 \h </w:instrText>
            </w:r>
            <w:r w:rsidR="00B56397" w:rsidRPr="00B56397">
              <w:rPr>
                <w:rFonts w:ascii="Century Gothic" w:hAnsi="Century Gothic"/>
                <w:noProof/>
                <w:webHidden/>
              </w:rPr>
            </w:r>
            <w:r w:rsidR="00B56397" w:rsidRPr="00B56397">
              <w:rPr>
                <w:rFonts w:ascii="Century Gothic" w:hAnsi="Century Gothic"/>
                <w:noProof/>
                <w:webHidden/>
              </w:rPr>
              <w:fldChar w:fldCharType="separate"/>
            </w:r>
            <w:r w:rsidR="001C6711">
              <w:rPr>
                <w:rFonts w:ascii="Century Gothic" w:hAnsi="Century Gothic"/>
                <w:noProof/>
                <w:webHidden/>
              </w:rPr>
              <w:t>11</w:t>
            </w:r>
            <w:r w:rsidR="00B56397" w:rsidRPr="00B56397">
              <w:rPr>
                <w:rFonts w:ascii="Century Gothic" w:hAnsi="Century Gothic"/>
                <w:noProof/>
                <w:webHidden/>
              </w:rPr>
              <w:fldChar w:fldCharType="end"/>
            </w:r>
          </w:hyperlink>
        </w:p>
        <w:p w14:paraId="55CABB09" w14:textId="7D694B7F" w:rsidR="00B56397" w:rsidRPr="00B56397" w:rsidRDefault="00265476">
          <w:pPr>
            <w:pStyle w:val="TOC2"/>
            <w:tabs>
              <w:tab w:val="right" w:leader="dot" w:pos="9010"/>
            </w:tabs>
            <w:rPr>
              <w:rFonts w:ascii="Century Gothic" w:eastAsiaTheme="minorEastAsia" w:hAnsi="Century Gothic" w:cstheme="minorBidi"/>
              <w:noProof/>
              <w:sz w:val="22"/>
              <w:szCs w:val="22"/>
              <w:lang w:eastAsia="en-GB"/>
            </w:rPr>
          </w:pPr>
          <w:hyperlink w:anchor="_Toc112316262" w:history="1">
            <w:r w:rsidR="00B56397" w:rsidRPr="00B56397">
              <w:rPr>
                <w:rStyle w:val="Hyperlink"/>
                <w:rFonts w:ascii="Century Gothic" w:hAnsi="Century Gothic"/>
                <w:noProof/>
                <w:lang w:val="en-US"/>
              </w:rPr>
              <w:t xml:space="preserve">APPENDIX A - SAFEGUARDING CODE OF BEHAVIOUR FOR </w:t>
            </w:r>
            <w:r w:rsidR="00741392">
              <w:rPr>
                <w:rStyle w:val="Hyperlink"/>
                <w:rFonts w:ascii="Century Gothic" w:hAnsi="Century Gothic"/>
                <w:noProof/>
                <w:lang w:val="en-US"/>
              </w:rPr>
              <w:t>ANS ACADEMY</w:t>
            </w:r>
            <w:r w:rsidR="00B56397" w:rsidRPr="00B56397">
              <w:rPr>
                <w:rStyle w:val="Hyperlink"/>
                <w:rFonts w:ascii="Century Gothic" w:hAnsi="Century Gothic"/>
                <w:noProof/>
                <w:lang w:val="en-US"/>
              </w:rPr>
              <w:t xml:space="preserve"> EMPLOYEES</w:t>
            </w:r>
            <w:r w:rsidR="00B56397" w:rsidRPr="00B56397">
              <w:rPr>
                <w:rFonts w:ascii="Century Gothic" w:hAnsi="Century Gothic"/>
                <w:noProof/>
                <w:webHidden/>
              </w:rPr>
              <w:tab/>
            </w:r>
            <w:r w:rsidR="00B56397" w:rsidRPr="00B56397">
              <w:rPr>
                <w:rFonts w:ascii="Century Gothic" w:hAnsi="Century Gothic"/>
                <w:noProof/>
                <w:webHidden/>
              </w:rPr>
              <w:fldChar w:fldCharType="begin"/>
            </w:r>
            <w:r w:rsidR="00B56397" w:rsidRPr="00B56397">
              <w:rPr>
                <w:rFonts w:ascii="Century Gothic" w:hAnsi="Century Gothic"/>
                <w:noProof/>
                <w:webHidden/>
              </w:rPr>
              <w:instrText xml:space="preserve"> PAGEREF _Toc112316262 \h </w:instrText>
            </w:r>
            <w:r w:rsidR="00B56397" w:rsidRPr="00B56397">
              <w:rPr>
                <w:rFonts w:ascii="Century Gothic" w:hAnsi="Century Gothic"/>
                <w:noProof/>
                <w:webHidden/>
              </w:rPr>
            </w:r>
            <w:r w:rsidR="00B56397" w:rsidRPr="00B56397">
              <w:rPr>
                <w:rFonts w:ascii="Century Gothic" w:hAnsi="Century Gothic"/>
                <w:noProof/>
                <w:webHidden/>
              </w:rPr>
              <w:fldChar w:fldCharType="separate"/>
            </w:r>
            <w:r w:rsidR="001C6711">
              <w:rPr>
                <w:rFonts w:ascii="Century Gothic" w:hAnsi="Century Gothic"/>
                <w:noProof/>
                <w:webHidden/>
              </w:rPr>
              <w:t>11</w:t>
            </w:r>
            <w:r w:rsidR="00B56397" w:rsidRPr="00B56397">
              <w:rPr>
                <w:rFonts w:ascii="Century Gothic" w:hAnsi="Century Gothic"/>
                <w:noProof/>
                <w:webHidden/>
              </w:rPr>
              <w:fldChar w:fldCharType="end"/>
            </w:r>
          </w:hyperlink>
        </w:p>
        <w:p w14:paraId="5D762089" w14:textId="69647D97" w:rsidR="00B56397" w:rsidRPr="00B56397" w:rsidRDefault="00265476">
          <w:pPr>
            <w:pStyle w:val="TOC2"/>
            <w:tabs>
              <w:tab w:val="right" w:leader="dot" w:pos="9010"/>
            </w:tabs>
            <w:rPr>
              <w:rFonts w:ascii="Century Gothic" w:eastAsiaTheme="minorEastAsia" w:hAnsi="Century Gothic" w:cstheme="minorBidi"/>
              <w:noProof/>
              <w:sz w:val="22"/>
              <w:szCs w:val="22"/>
              <w:lang w:eastAsia="en-GB"/>
            </w:rPr>
          </w:pPr>
          <w:hyperlink w:anchor="_Toc112316263" w:history="1">
            <w:r w:rsidR="00B56397" w:rsidRPr="00B56397">
              <w:rPr>
                <w:rStyle w:val="Hyperlink"/>
                <w:rFonts w:ascii="Century Gothic" w:hAnsi="Century Gothic"/>
                <w:noProof/>
                <w:lang w:val="en-US"/>
              </w:rPr>
              <w:t>APPENDIX B - RADICALISATION AND EXTREMISM</w:t>
            </w:r>
            <w:r w:rsidR="00B56397" w:rsidRPr="00B56397">
              <w:rPr>
                <w:rFonts w:ascii="Century Gothic" w:hAnsi="Century Gothic"/>
                <w:noProof/>
                <w:webHidden/>
              </w:rPr>
              <w:tab/>
            </w:r>
            <w:r w:rsidR="00B56397" w:rsidRPr="00B56397">
              <w:rPr>
                <w:rFonts w:ascii="Century Gothic" w:hAnsi="Century Gothic"/>
                <w:noProof/>
                <w:webHidden/>
              </w:rPr>
              <w:fldChar w:fldCharType="begin"/>
            </w:r>
            <w:r w:rsidR="00B56397" w:rsidRPr="00B56397">
              <w:rPr>
                <w:rFonts w:ascii="Century Gothic" w:hAnsi="Century Gothic"/>
                <w:noProof/>
                <w:webHidden/>
              </w:rPr>
              <w:instrText xml:space="preserve"> PAGEREF _Toc112316263 \h </w:instrText>
            </w:r>
            <w:r w:rsidR="00B56397" w:rsidRPr="00B56397">
              <w:rPr>
                <w:rFonts w:ascii="Century Gothic" w:hAnsi="Century Gothic"/>
                <w:noProof/>
                <w:webHidden/>
              </w:rPr>
            </w:r>
            <w:r w:rsidR="00B56397" w:rsidRPr="00B56397">
              <w:rPr>
                <w:rFonts w:ascii="Century Gothic" w:hAnsi="Century Gothic"/>
                <w:noProof/>
                <w:webHidden/>
              </w:rPr>
              <w:fldChar w:fldCharType="separate"/>
            </w:r>
            <w:r w:rsidR="001C6711">
              <w:rPr>
                <w:rFonts w:ascii="Century Gothic" w:hAnsi="Century Gothic"/>
                <w:noProof/>
                <w:webHidden/>
              </w:rPr>
              <w:t>12</w:t>
            </w:r>
            <w:r w:rsidR="00B56397" w:rsidRPr="00B56397">
              <w:rPr>
                <w:rFonts w:ascii="Century Gothic" w:hAnsi="Century Gothic"/>
                <w:noProof/>
                <w:webHidden/>
              </w:rPr>
              <w:fldChar w:fldCharType="end"/>
            </w:r>
          </w:hyperlink>
        </w:p>
        <w:p w14:paraId="17CB0090" w14:textId="6FF3E2B6" w:rsidR="00B56397" w:rsidRPr="00B56397" w:rsidRDefault="00265476">
          <w:pPr>
            <w:pStyle w:val="TOC2"/>
            <w:tabs>
              <w:tab w:val="right" w:leader="dot" w:pos="9010"/>
            </w:tabs>
            <w:rPr>
              <w:rFonts w:ascii="Century Gothic" w:eastAsiaTheme="minorEastAsia" w:hAnsi="Century Gothic" w:cstheme="minorBidi"/>
              <w:noProof/>
              <w:sz w:val="22"/>
              <w:szCs w:val="22"/>
              <w:lang w:eastAsia="en-GB"/>
            </w:rPr>
          </w:pPr>
          <w:hyperlink w:anchor="_Toc112316264" w:history="1">
            <w:r w:rsidR="00B56397" w:rsidRPr="00B56397">
              <w:rPr>
                <w:rStyle w:val="Hyperlink"/>
                <w:rFonts w:ascii="Century Gothic" w:hAnsi="Century Gothic"/>
                <w:noProof/>
                <w:lang w:val="en-US"/>
              </w:rPr>
              <w:t>APPENDIX C - CATEGORIES OF ABUSE</w:t>
            </w:r>
            <w:r w:rsidR="00B56397" w:rsidRPr="00B56397">
              <w:rPr>
                <w:rFonts w:ascii="Century Gothic" w:hAnsi="Century Gothic"/>
                <w:noProof/>
                <w:webHidden/>
              </w:rPr>
              <w:tab/>
            </w:r>
            <w:r w:rsidR="00B56397" w:rsidRPr="00B56397">
              <w:rPr>
                <w:rFonts w:ascii="Century Gothic" w:hAnsi="Century Gothic"/>
                <w:noProof/>
                <w:webHidden/>
              </w:rPr>
              <w:fldChar w:fldCharType="begin"/>
            </w:r>
            <w:r w:rsidR="00B56397" w:rsidRPr="00B56397">
              <w:rPr>
                <w:rFonts w:ascii="Century Gothic" w:hAnsi="Century Gothic"/>
                <w:noProof/>
                <w:webHidden/>
              </w:rPr>
              <w:instrText xml:space="preserve"> PAGEREF _Toc112316264 \h </w:instrText>
            </w:r>
            <w:r w:rsidR="00B56397" w:rsidRPr="00B56397">
              <w:rPr>
                <w:rFonts w:ascii="Century Gothic" w:hAnsi="Century Gothic"/>
                <w:noProof/>
                <w:webHidden/>
              </w:rPr>
            </w:r>
            <w:r w:rsidR="00B56397" w:rsidRPr="00B56397">
              <w:rPr>
                <w:rFonts w:ascii="Century Gothic" w:hAnsi="Century Gothic"/>
                <w:noProof/>
                <w:webHidden/>
              </w:rPr>
              <w:fldChar w:fldCharType="separate"/>
            </w:r>
            <w:r w:rsidR="001C6711">
              <w:rPr>
                <w:rFonts w:ascii="Century Gothic" w:hAnsi="Century Gothic"/>
                <w:noProof/>
                <w:webHidden/>
              </w:rPr>
              <w:t>13</w:t>
            </w:r>
            <w:r w:rsidR="00B56397" w:rsidRPr="00B56397">
              <w:rPr>
                <w:rFonts w:ascii="Century Gothic" w:hAnsi="Century Gothic"/>
                <w:noProof/>
                <w:webHidden/>
              </w:rPr>
              <w:fldChar w:fldCharType="end"/>
            </w:r>
          </w:hyperlink>
        </w:p>
        <w:p w14:paraId="61E15127" w14:textId="02B1DB5B" w:rsidR="00B56397" w:rsidRPr="00B56397" w:rsidRDefault="00265476">
          <w:pPr>
            <w:pStyle w:val="TOC2"/>
            <w:tabs>
              <w:tab w:val="right" w:leader="dot" w:pos="9010"/>
            </w:tabs>
            <w:rPr>
              <w:rFonts w:ascii="Century Gothic" w:eastAsiaTheme="minorEastAsia" w:hAnsi="Century Gothic" w:cstheme="minorBidi"/>
              <w:noProof/>
              <w:sz w:val="22"/>
              <w:szCs w:val="22"/>
              <w:lang w:eastAsia="en-GB"/>
            </w:rPr>
          </w:pPr>
          <w:hyperlink w:anchor="_Toc112316265" w:history="1">
            <w:r w:rsidR="00B56397" w:rsidRPr="00B56397">
              <w:rPr>
                <w:rStyle w:val="Hyperlink"/>
                <w:rFonts w:ascii="Century Gothic" w:hAnsi="Century Gothic"/>
                <w:noProof/>
                <w:lang w:val="en-US"/>
              </w:rPr>
              <w:t>APPENDIX D - IMPORTANT SAFEGUARDING CONTACTS</w:t>
            </w:r>
            <w:r w:rsidR="00B56397" w:rsidRPr="00B56397">
              <w:rPr>
                <w:rFonts w:ascii="Century Gothic" w:hAnsi="Century Gothic"/>
                <w:noProof/>
                <w:webHidden/>
              </w:rPr>
              <w:tab/>
            </w:r>
            <w:r w:rsidR="00B56397" w:rsidRPr="00B56397">
              <w:rPr>
                <w:rFonts w:ascii="Century Gothic" w:hAnsi="Century Gothic"/>
                <w:noProof/>
                <w:webHidden/>
              </w:rPr>
              <w:fldChar w:fldCharType="begin"/>
            </w:r>
            <w:r w:rsidR="00B56397" w:rsidRPr="00B56397">
              <w:rPr>
                <w:rFonts w:ascii="Century Gothic" w:hAnsi="Century Gothic"/>
                <w:noProof/>
                <w:webHidden/>
              </w:rPr>
              <w:instrText xml:space="preserve"> PAGEREF _Toc112316265 \h </w:instrText>
            </w:r>
            <w:r w:rsidR="00B56397" w:rsidRPr="00B56397">
              <w:rPr>
                <w:rFonts w:ascii="Century Gothic" w:hAnsi="Century Gothic"/>
                <w:noProof/>
                <w:webHidden/>
              </w:rPr>
            </w:r>
            <w:r w:rsidR="00B56397" w:rsidRPr="00B56397">
              <w:rPr>
                <w:rFonts w:ascii="Century Gothic" w:hAnsi="Century Gothic"/>
                <w:noProof/>
                <w:webHidden/>
              </w:rPr>
              <w:fldChar w:fldCharType="separate"/>
            </w:r>
            <w:r w:rsidR="001C6711">
              <w:rPr>
                <w:rFonts w:ascii="Century Gothic" w:hAnsi="Century Gothic"/>
                <w:noProof/>
                <w:webHidden/>
              </w:rPr>
              <w:t>14</w:t>
            </w:r>
            <w:r w:rsidR="00B56397" w:rsidRPr="00B56397">
              <w:rPr>
                <w:rFonts w:ascii="Century Gothic" w:hAnsi="Century Gothic"/>
                <w:noProof/>
                <w:webHidden/>
              </w:rPr>
              <w:fldChar w:fldCharType="end"/>
            </w:r>
          </w:hyperlink>
        </w:p>
        <w:p w14:paraId="242471DE" w14:textId="73F71D63" w:rsidR="00B56397" w:rsidRDefault="00B56397">
          <w:r w:rsidRPr="00B56397">
            <w:rPr>
              <w:rFonts w:ascii="Century Gothic" w:hAnsi="Century Gothic"/>
              <w:b/>
              <w:bCs/>
              <w:noProof/>
            </w:rPr>
            <w:fldChar w:fldCharType="end"/>
          </w:r>
        </w:p>
      </w:sdtContent>
    </w:sdt>
    <w:p w14:paraId="6F114E91" w14:textId="6CAB6580" w:rsidR="00682AC9" w:rsidRDefault="00682AC9" w:rsidP="00B3796E">
      <w:pPr>
        <w:pStyle w:val="Heading1"/>
        <w:numPr>
          <w:ilvl w:val="0"/>
          <w:numId w:val="0"/>
        </w:numPr>
        <w:ind w:left="360" w:hanging="360"/>
        <w:rPr>
          <w:rFonts w:ascii="Century Gothic" w:hAnsi="Century Gothic" w:cs="Arial"/>
          <w:b w:val="0"/>
          <w:bCs w:val="0"/>
          <w:color w:val="000000" w:themeColor="text1"/>
          <w:sz w:val="28"/>
          <w:szCs w:val="28"/>
        </w:rPr>
      </w:pPr>
    </w:p>
    <w:p w14:paraId="0661D3A5" w14:textId="72010308" w:rsidR="00B56397" w:rsidRDefault="00B56397" w:rsidP="00B56397"/>
    <w:p w14:paraId="2BDE3C8C" w14:textId="6C6BAED5" w:rsidR="00B56397" w:rsidRDefault="00B56397" w:rsidP="00B56397"/>
    <w:p w14:paraId="7A1F22ED" w14:textId="090BFCDB" w:rsidR="00B56397" w:rsidRDefault="00B56397" w:rsidP="00B56397"/>
    <w:p w14:paraId="2BF0154F" w14:textId="74DD2318" w:rsidR="00B56397" w:rsidRDefault="00B56397" w:rsidP="00B56397"/>
    <w:p w14:paraId="62984115" w14:textId="39983A9E" w:rsidR="00B56397" w:rsidRDefault="00B56397" w:rsidP="00B56397"/>
    <w:p w14:paraId="200D9126" w14:textId="25987EAC" w:rsidR="00B56397" w:rsidRDefault="00B56397" w:rsidP="00B56397"/>
    <w:p w14:paraId="66405E74" w14:textId="4CDCA622" w:rsidR="00B56397" w:rsidRDefault="00B56397" w:rsidP="00B56397"/>
    <w:p w14:paraId="47DE424A" w14:textId="206C013A" w:rsidR="00B56397" w:rsidRDefault="00B56397" w:rsidP="00B56397"/>
    <w:p w14:paraId="6A77E429" w14:textId="78824A0E" w:rsidR="00B56397" w:rsidRDefault="00B56397" w:rsidP="00B56397"/>
    <w:p w14:paraId="395FF4C5" w14:textId="73C36508" w:rsidR="00B56397" w:rsidRDefault="00B56397" w:rsidP="00B56397"/>
    <w:p w14:paraId="2A07DC51" w14:textId="77777777" w:rsidR="00B56397" w:rsidRPr="00B56397" w:rsidRDefault="00B56397" w:rsidP="00B56397"/>
    <w:p w14:paraId="4C4BC03D" w14:textId="77777777" w:rsidR="00B56397" w:rsidRPr="00B56397" w:rsidRDefault="00B56397" w:rsidP="00B56397">
      <w:pPr>
        <w:pStyle w:val="Heading1"/>
        <w:rPr>
          <w:rFonts w:ascii="Century Gothic" w:hAnsi="Century Gothic" w:cs="Segoe UI"/>
          <w:smallCaps/>
          <w:color w:val="53A3D7" w:themeColor="background2"/>
          <w:sz w:val="28"/>
          <w:szCs w:val="28"/>
        </w:rPr>
      </w:pPr>
      <w:bookmarkStart w:id="1" w:name="_Toc95834631"/>
      <w:bookmarkStart w:id="2" w:name="_Toc112316248"/>
      <w:bookmarkEnd w:id="0"/>
      <w:r w:rsidRPr="00B56397">
        <w:rPr>
          <w:rFonts w:ascii="Century Gothic" w:hAnsi="Century Gothic"/>
          <w:color w:val="53A3D7" w:themeColor="background2"/>
          <w:sz w:val="28"/>
          <w:szCs w:val="28"/>
          <w:lang w:val="en-US"/>
        </w:rPr>
        <w:t>SAFEGUARDING</w:t>
      </w:r>
      <w:r w:rsidRPr="00B56397">
        <w:rPr>
          <w:rFonts w:ascii="Century Gothic" w:hAnsi="Century Gothic"/>
          <w:smallCaps/>
          <w:color w:val="53A3D7" w:themeColor="background2"/>
          <w:sz w:val="28"/>
          <w:szCs w:val="28"/>
          <w:lang w:val="en-US"/>
        </w:rPr>
        <w:t xml:space="preserve"> CONTACTS</w:t>
      </w:r>
      <w:bookmarkEnd w:id="1"/>
      <w:bookmarkEnd w:id="2"/>
      <w:r w:rsidRPr="00B56397">
        <w:rPr>
          <w:rFonts w:ascii="Century Gothic" w:hAnsi="Century Gothic"/>
          <w:smallCaps/>
          <w:color w:val="53A3D7" w:themeColor="background2"/>
          <w:sz w:val="28"/>
          <w:szCs w:val="28"/>
        </w:rPr>
        <w:t> </w:t>
      </w:r>
    </w:p>
    <w:p w14:paraId="111ABBC1" w14:textId="77777777" w:rsidR="00B56397" w:rsidRPr="00B56397" w:rsidRDefault="00B56397" w:rsidP="00B56397">
      <w:pPr>
        <w:jc w:val="center"/>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In the event of any safeguarding concerns, you must immediately contact:</w:t>
      </w:r>
      <w:r w:rsidRPr="00B56397">
        <w:rPr>
          <w:rFonts w:ascii="Century Gothic" w:eastAsia="Times New Roman" w:hAnsi="Century Gothic" w:cs="Effra"/>
          <w:sz w:val="22"/>
          <w:szCs w:val="22"/>
        </w:rPr>
        <w:t> </w:t>
      </w:r>
    </w:p>
    <w:p w14:paraId="49A19B8D" w14:textId="77777777" w:rsidR="00B56397" w:rsidRDefault="00B56397" w:rsidP="00B56397">
      <w:pPr>
        <w:jc w:val="center"/>
        <w:textAlignment w:val="baseline"/>
        <w:rPr>
          <w:rFonts w:ascii="Century Gothic" w:eastAsia="Times New Roman" w:hAnsi="Century Gothic" w:cs="Effra"/>
          <w:sz w:val="22"/>
          <w:szCs w:val="22"/>
        </w:rPr>
      </w:pPr>
      <w:r w:rsidRPr="00B56397">
        <w:rPr>
          <w:rFonts w:ascii="Century Gothic" w:eastAsia="Times New Roman" w:hAnsi="Century Gothic" w:cs="Effra"/>
          <w:b/>
          <w:bCs/>
          <w:sz w:val="22"/>
          <w:szCs w:val="22"/>
          <w:lang w:val="en-US"/>
        </w:rPr>
        <w:t>Designated Safeguarding Lead (DSL)</w:t>
      </w:r>
      <w:r w:rsidRPr="00B56397">
        <w:rPr>
          <w:rFonts w:ascii="Century Gothic" w:eastAsia="Times New Roman" w:hAnsi="Century Gothic" w:cs="Effra"/>
          <w:sz w:val="22"/>
          <w:szCs w:val="22"/>
        </w:rPr>
        <w:t> </w:t>
      </w:r>
    </w:p>
    <w:p w14:paraId="2A48D459" w14:textId="31DDB882" w:rsidR="00216006" w:rsidRPr="00B56397" w:rsidRDefault="005561D8" w:rsidP="00B56397">
      <w:pPr>
        <w:jc w:val="center"/>
        <w:textAlignment w:val="baseline"/>
        <w:rPr>
          <w:rFonts w:ascii="Century Gothic" w:eastAsia="Times New Roman" w:hAnsi="Century Gothic" w:cs="Segoe UI"/>
          <w:sz w:val="22"/>
          <w:szCs w:val="22"/>
        </w:rPr>
      </w:pPr>
      <w:r>
        <w:rPr>
          <w:rFonts w:ascii="Century Gothic" w:eastAsia="Times New Roman" w:hAnsi="Century Gothic" w:cs="Segoe UI"/>
          <w:noProof/>
          <w:sz w:val="22"/>
          <w:szCs w:val="22"/>
        </w:rPr>
        <w:drawing>
          <wp:inline distT="0" distB="0" distL="0" distR="0" wp14:anchorId="21FC13BE" wp14:editId="77B13A17">
            <wp:extent cx="1935480" cy="2330121"/>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2"/>
                    <a:srcRect t="19700"/>
                    <a:stretch/>
                  </pic:blipFill>
                  <pic:spPr bwMode="auto">
                    <a:xfrm>
                      <a:off x="0" y="0"/>
                      <a:ext cx="1946072" cy="2342873"/>
                    </a:xfrm>
                    <a:prstGeom prst="rect">
                      <a:avLst/>
                    </a:prstGeom>
                    <a:ln>
                      <a:noFill/>
                    </a:ln>
                    <a:extLst>
                      <a:ext uri="{53640926-AAD7-44D8-BBD7-CCE9431645EC}">
                        <a14:shadowObscured xmlns:a14="http://schemas.microsoft.com/office/drawing/2010/main"/>
                      </a:ext>
                    </a:extLst>
                  </pic:spPr>
                </pic:pic>
              </a:graphicData>
            </a:graphic>
          </wp:inline>
        </w:drawing>
      </w:r>
    </w:p>
    <w:p w14:paraId="47318B84" w14:textId="77777777" w:rsidR="00B56397" w:rsidRPr="00B56397" w:rsidRDefault="00B56397" w:rsidP="00B56397">
      <w:pPr>
        <w:jc w:val="center"/>
        <w:textAlignment w:val="baseline"/>
        <w:rPr>
          <w:rFonts w:ascii="Century Gothic" w:eastAsia="Times New Roman" w:hAnsi="Century Gothic" w:cs="Segoe UI"/>
          <w:color w:val="706F73"/>
          <w:sz w:val="22"/>
          <w:szCs w:val="22"/>
        </w:rPr>
      </w:pPr>
      <w:r w:rsidRPr="00B56397">
        <w:rPr>
          <w:rFonts w:ascii="Century Gothic" w:eastAsia="Times New Roman" w:hAnsi="Century Gothic" w:cs="Effra"/>
          <w:b/>
          <w:bCs/>
          <w:color w:val="706F73"/>
          <w:sz w:val="22"/>
          <w:szCs w:val="22"/>
        </w:rPr>
        <w:t>Arlene Bulfin</w:t>
      </w:r>
      <w:r w:rsidRPr="00B56397">
        <w:rPr>
          <w:rFonts w:ascii="Century Gothic" w:eastAsia="Times New Roman" w:hAnsi="Century Gothic" w:cs="Effra"/>
          <w:color w:val="706F73"/>
          <w:sz w:val="22"/>
          <w:szCs w:val="22"/>
        </w:rPr>
        <w:t> </w:t>
      </w:r>
    </w:p>
    <w:p w14:paraId="52C22FA1" w14:textId="5603F42F" w:rsidR="00B56397" w:rsidRPr="00B56397" w:rsidRDefault="00265476" w:rsidP="00B56397">
      <w:pPr>
        <w:jc w:val="center"/>
        <w:textAlignment w:val="baseline"/>
        <w:rPr>
          <w:rFonts w:ascii="Century Gothic" w:eastAsia="Times New Roman" w:hAnsi="Century Gothic" w:cs="Segoe UI"/>
          <w:color w:val="706F73"/>
          <w:sz w:val="22"/>
          <w:szCs w:val="22"/>
        </w:rPr>
      </w:pPr>
      <w:hyperlink r:id="rId13" w:history="1">
        <w:r w:rsidR="00122421" w:rsidRPr="00FA1540">
          <w:rPr>
            <w:rStyle w:val="Hyperlink"/>
            <w:rFonts w:ascii="Century Gothic" w:eastAsia="Times New Roman" w:hAnsi="Century Gothic" w:cs="Effra"/>
            <w:sz w:val="22"/>
            <w:szCs w:val="22"/>
          </w:rPr>
          <w:t>arlene.bulfin@ans.co.uk</w:t>
        </w:r>
      </w:hyperlink>
      <w:r w:rsidR="00B56397" w:rsidRPr="00B56397">
        <w:rPr>
          <w:rFonts w:ascii="Century Gothic" w:eastAsia="Times New Roman" w:hAnsi="Century Gothic" w:cs="Effra"/>
          <w:color w:val="706F73"/>
          <w:sz w:val="22"/>
          <w:szCs w:val="22"/>
        </w:rPr>
        <w:t> </w:t>
      </w:r>
    </w:p>
    <w:p w14:paraId="7EAA03CF" w14:textId="77777777" w:rsidR="00B56397" w:rsidRPr="00B56397" w:rsidRDefault="00B56397" w:rsidP="00B56397">
      <w:pPr>
        <w:jc w:val="center"/>
        <w:textAlignment w:val="baseline"/>
        <w:rPr>
          <w:rFonts w:ascii="Century Gothic" w:eastAsia="Times New Roman" w:hAnsi="Century Gothic" w:cs="Segoe UI"/>
          <w:color w:val="706F73"/>
          <w:sz w:val="22"/>
          <w:szCs w:val="22"/>
        </w:rPr>
      </w:pPr>
      <w:r w:rsidRPr="00B56397">
        <w:rPr>
          <w:rFonts w:ascii="Century Gothic" w:eastAsia="Times New Roman" w:hAnsi="Century Gothic" w:cs="Effra"/>
          <w:color w:val="706F73"/>
          <w:sz w:val="22"/>
          <w:szCs w:val="22"/>
        </w:rPr>
        <w:t> </w:t>
      </w:r>
    </w:p>
    <w:p w14:paraId="5B61119C" w14:textId="77777777" w:rsidR="00B56397" w:rsidRPr="00B56397" w:rsidRDefault="00B56397" w:rsidP="00B56397">
      <w:pPr>
        <w:jc w:val="center"/>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If the DSL is unavailable, you must contact our deputy:</w:t>
      </w:r>
      <w:r w:rsidRPr="00B56397">
        <w:rPr>
          <w:rFonts w:ascii="Century Gothic" w:eastAsia="Times New Roman" w:hAnsi="Century Gothic" w:cs="Effra"/>
          <w:sz w:val="22"/>
          <w:szCs w:val="22"/>
        </w:rPr>
        <w:t> </w:t>
      </w:r>
    </w:p>
    <w:p w14:paraId="35ED7FCA" w14:textId="77777777" w:rsidR="00B56397" w:rsidRPr="00B56397" w:rsidRDefault="00B56397" w:rsidP="00B56397">
      <w:pPr>
        <w:jc w:val="center"/>
        <w:textAlignment w:val="baseline"/>
        <w:rPr>
          <w:rFonts w:ascii="Century Gothic" w:eastAsia="Times New Roman" w:hAnsi="Century Gothic" w:cs="Segoe UI"/>
          <w:sz w:val="22"/>
          <w:szCs w:val="22"/>
        </w:rPr>
      </w:pPr>
      <w:r w:rsidRPr="00B56397">
        <w:rPr>
          <w:rFonts w:ascii="Century Gothic" w:eastAsia="Times New Roman" w:hAnsi="Century Gothic" w:cs="Effra"/>
          <w:b/>
          <w:bCs/>
          <w:sz w:val="22"/>
          <w:szCs w:val="22"/>
          <w:lang w:val="en-US"/>
        </w:rPr>
        <w:t>Deputy Safeguarding Lead</w:t>
      </w:r>
      <w:r w:rsidRPr="00B56397">
        <w:rPr>
          <w:rFonts w:ascii="Century Gothic" w:eastAsia="Times New Roman" w:hAnsi="Century Gothic" w:cs="Effra"/>
          <w:sz w:val="22"/>
          <w:szCs w:val="22"/>
        </w:rPr>
        <w:t> </w:t>
      </w:r>
    </w:p>
    <w:p w14:paraId="734C345B" w14:textId="6EEC796C" w:rsidR="00B56397" w:rsidRPr="00B56397" w:rsidRDefault="00B56397" w:rsidP="00B56397">
      <w:pPr>
        <w:jc w:val="center"/>
        <w:textAlignment w:val="baseline"/>
        <w:rPr>
          <w:rFonts w:ascii="Century Gothic" w:eastAsia="Times New Roman" w:hAnsi="Century Gothic" w:cs="Segoe UI"/>
          <w:color w:val="706F73"/>
          <w:sz w:val="22"/>
          <w:szCs w:val="22"/>
        </w:rPr>
      </w:pPr>
      <w:r w:rsidRPr="00B56397">
        <w:rPr>
          <w:rFonts w:ascii="Century Gothic" w:hAnsi="Century Gothic"/>
          <w:noProof/>
          <w:sz w:val="22"/>
          <w:szCs w:val="22"/>
        </w:rPr>
        <w:drawing>
          <wp:inline distT="0" distB="0" distL="0" distR="0" wp14:anchorId="7A695832" wp14:editId="00FB16BB">
            <wp:extent cx="1859280" cy="2377421"/>
            <wp:effectExtent l="0" t="0" r="762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14"/>
                    <a:srcRect t="14684"/>
                    <a:stretch/>
                  </pic:blipFill>
                  <pic:spPr bwMode="auto">
                    <a:xfrm>
                      <a:off x="0" y="0"/>
                      <a:ext cx="1863745" cy="2383130"/>
                    </a:xfrm>
                    <a:prstGeom prst="rect">
                      <a:avLst/>
                    </a:prstGeom>
                    <a:noFill/>
                    <a:ln>
                      <a:noFill/>
                    </a:ln>
                    <a:extLst>
                      <a:ext uri="{53640926-AAD7-44D8-BBD7-CCE9431645EC}">
                        <a14:shadowObscured xmlns:a14="http://schemas.microsoft.com/office/drawing/2010/main"/>
                      </a:ext>
                    </a:extLst>
                  </pic:spPr>
                </pic:pic>
              </a:graphicData>
            </a:graphic>
          </wp:inline>
        </w:drawing>
      </w:r>
      <w:r w:rsidRPr="00B56397">
        <w:rPr>
          <w:rFonts w:ascii="Century Gothic" w:eastAsia="Times New Roman" w:hAnsi="Century Gothic" w:cs="Effra"/>
          <w:color w:val="706F73"/>
          <w:sz w:val="22"/>
          <w:szCs w:val="22"/>
        </w:rPr>
        <w:t> </w:t>
      </w:r>
    </w:p>
    <w:p w14:paraId="4D818E4E" w14:textId="77777777" w:rsidR="00B56397" w:rsidRPr="00B56397" w:rsidRDefault="00B56397" w:rsidP="00B56397">
      <w:pPr>
        <w:jc w:val="center"/>
        <w:textAlignment w:val="baseline"/>
        <w:rPr>
          <w:rFonts w:ascii="Century Gothic" w:eastAsia="Times New Roman" w:hAnsi="Century Gothic" w:cs="Segoe UI"/>
          <w:color w:val="706F73"/>
          <w:sz w:val="22"/>
          <w:szCs w:val="22"/>
        </w:rPr>
      </w:pPr>
      <w:r w:rsidRPr="00B56397">
        <w:rPr>
          <w:rFonts w:ascii="Century Gothic" w:eastAsia="Times New Roman" w:hAnsi="Century Gothic" w:cs="Effra"/>
          <w:b/>
          <w:bCs/>
          <w:color w:val="706F73"/>
          <w:sz w:val="22"/>
          <w:szCs w:val="22"/>
          <w:lang w:val="en-US"/>
        </w:rPr>
        <w:t>Tom Robinson</w:t>
      </w:r>
      <w:r w:rsidRPr="00B56397">
        <w:rPr>
          <w:rFonts w:ascii="Century Gothic" w:eastAsia="Times New Roman" w:hAnsi="Century Gothic" w:cs="Effra"/>
          <w:color w:val="706F73"/>
          <w:sz w:val="22"/>
          <w:szCs w:val="22"/>
        </w:rPr>
        <w:t> </w:t>
      </w:r>
    </w:p>
    <w:p w14:paraId="7E3D1AED" w14:textId="5B9A1BF5" w:rsidR="00B56397" w:rsidRPr="00B56397" w:rsidRDefault="00265476" w:rsidP="00B56397">
      <w:pPr>
        <w:jc w:val="center"/>
        <w:textAlignment w:val="baseline"/>
        <w:rPr>
          <w:rFonts w:ascii="Century Gothic" w:eastAsia="Times New Roman" w:hAnsi="Century Gothic" w:cs="Segoe UI"/>
          <w:color w:val="706F73"/>
          <w:sz w:val="22"/>
          <w:szCs w:val="22"/>
        </w:rPr>
      </w:pPr>
      <w:hyperlink r:id="rId15" w:history="1">
        <w:r w:rsidR="00122421" w:rsidRPr="00FA1540">
          <w:rPr>
            <w:rStyle w:val="Hyperlink"/>
            <w:rFonts w:ascii="Century Gothic" w:eastAsia="Times New Roman" w:hAnsi="Century Gothic" w:cs="Effra"/>
            <w:sz w:val="22"/>
            <w:szCs w:val="22"/>
            <w:lang w:val="en-US"/>
          </w:rPr>
          <w:t>thomas.robinson@ans.co.uk</w:t>
        </w:r>
      </w:hyperlink>
      <w:r w:rsidR="00B56397" w:rsidRPr="00B56397">
        <w:rPr>
          <w:rFonts w:ascii="Century Gothic" w:eastAsia="Times New Roman" w:hAnsi="Century Gothic" w:cs="Effra"/>
          <w:color w:val="706F73"/>
          <w:sz w:val="22"/>
          <w:szCs w:val="22"/>
        </w:rPr>
        <w:t> </w:t>
      </w:r>
    </w:p>
    <w:p w14:paraId="093EF913" w14:textId="77777777" w:rsidR="00B56397" w:rsidRPr="00B56397" w:rsidRDefault="00B56397" w:rsidP="00B56397">
      <w:pPr>
        <w:jc w:val="center"/>
        <w:textAlignment w:val="baseline"/>
        <w:rPr>
          <w:rFonts w:ascii="Century Gothic" w:eastAsia="Times New Roman" w:hAnsi="Century Gothic" w:cs="Segoe UI"/>
          <w:color w:val="706F73"/>
          <w:sz w:val="22"/>
          <w:szCs w:val="22"/>
        </w:rPr>
      </w:pPr>
      <w:r w:rsidRPr="00B56397">
        <w:rPr>
          <w:rFonts w:ascii="Century Gothic" w:eastAsia="Times New Roman" w:hAnsi="Century Gothic" w:cs="Effra"/>
          <w:color w:val="706F73"/>
          <w:sz w:val="22"/>
          <w:szCs w:val="22"/>
        </w:rPr>
        <w:t> </w:t>
      </w:r>
    </w:p>
    <w:p w14:paraId="4FE614DC" w14:textId="77777777" w:rsidR="00B56397" w:rsidRPr="00B56397" w:rsidRDefault="00B56397" w:rsidP="00B56397">
      <w:pPr>
        <w:textAlignment w:val="baseline"/>
        <w:rPr>
          <w:rFonts w:ascii="Century Gothic" w:eastAsia="Times New Roman" w:hAnsi="Century Gothic" w:cs="Segoe UI"/>
          <w:color w:val="706F73"/>
          <w:sz w:val="22"/>
          <w:szCs w:val="22"/>
        </w:rPr>
      </w:pPr>
      <w:r w:rsidRPr="00B56397">
        <w:rPr>
          <w:rFonts w:ascii="Century Gothic" w:eastAsia="Times New Roman" w:hAnsi="Century Gothic" w:cs="Effra"/>
          <w:color w:val="706F73"/>
          <w:sz w:val="22"/>
          <w:szCs w:val="22"/>
        </w:rPr>
        <w:t> </w:t>
      </w:r>
    </w:p>
    <w:p w14:paraId="48BB1649" w14:textId="77777777" w:rsidR="00B56397" w:rsidRPr="00B56397" w:rsidRDefault="00B56397" w:rsidP="00B56397">
      <w:pPr>
        <w:textAlignment w:val="baseline"/>
        <w:rPr>
          <w:rFonts w:ascii="Century Gothic" w:eastAsia="Times New Roman" w:hAnsi="Century Gothic" w:cs="Segoe UI"/>
          <w:color w:val="706F73"/>
          <w:sz w:val="22"/>
          <w:szCs w:val="22"/>
        </w:rPr>
      </w:pPr>
      <w:r w:rsidRPr="00B56397">
        <w:rPr>
          <w:rFonts w:ascii="Century Gothic" w:eastAsia="Times New Roman" w:hAnsi="Century Gothic" w:cs="Effra"/>
          <w:color w:val="706F73"/>
          <w:sz w:val="22"/>
          <w:szCs w:val="22"/>
        </w:rPr>
        <w:t> </w:t>
      </w:r>
    </w:p>
    <w:p w14:paraId="4C52CA9B" w14:textId="77777777" w:rsidR="00B56397" w:rsidRPr="00B56397" w:rsidRDefault="00B56397" w:rsidP="00B56397">
      <w:pPr>
        <w:textAlignment w:val="baseline"/>
        <w:rPr>
          <w:rFonts w:ascii="Century Gothic" w:eastAsia="Times New Roman" w:hAnsi="Century Gothic" w:cs="Segoe UI"/>
          <w:color w:val="706F73"/>
          <w:sz w:val="22"/>
          <w:szCs w:val="22"/>
        </w:rPr>
      </w:pPr>
      <w:r w:rsidRPr="00B56397">
        <w:rPr>
          <w:rFonts w:ascii="Century Gothic" w:eastAsia="Times New Roman" w:hAnsi="Century Gothic" w:cs="Effra"/>
          <w:color w:val="706F73"/>
          <w:sz w:val="22"/>
          <w:szCs w:val="22"/>
        </w:rPr>
        <w:t> </w:t>
      </w:r>
    </w:p>
    <w:p w14:paraId="1F337F37" w14:textId="77777777" w:rsidR="00B56397" w:rsidRPr="00B56397" w:rsidRDefault="00B56397" w:rsidP="00B56397">
      <w:pPr>
        <w:textAlignment w:val="baseline"/>
        <w:rPr>
          <w:rFonts w:ascii="Century Gothic" w:eastAsia="Times New Roman" w:hAnsi="Century Gothic" w:cs="Segoe UI"/>
          <w:color w:val="706F73"/>
          <w:sz w:val="22"/>
          <w:szCs w:val="22"/>
        </w:rPr>
      </w:pPr>
      <w:r w:rsidRPr="00B56397">
        <w:rPr>
          <w:rFonts w:ascii="Century Gothic" w:eastAsia="Times New Roman" w:hAnsi="Century Gothic" w:cs="Effra"/>
          <w:color w:val="706F73"/>
          <w:sz w:val="22"/>
          <w:szCs w:val="22"/>
        </w:rPr>
        <w:t> </w:t>
      </w:r>
    </w:p>
    <w:p w14:paraId="15A431D5" w14:textId="77777777" w:rsidR="00B56397" w:rsidRPr="00B56397" w:rsidRDefault="00B56397" w:rsidP="00B56397">
      <w:pPr>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 xml:space="preserve">Please also see: </w:t>
      </w:r>
      <w:r w:rsidRPr="00B56397">
        <w:rPr>
          <w:rFonts w:ascii="Century Gothic" w:eastAsia="Times New Roman" w:hAnsi="Century Gothic" w:cs="Effra"/>
          <w:b/>
          <w:bCs/>
          <w:sz w:val="22"/>
          <w:szCs w:val="22"/>
          <w:lang w:val="en-US"/>
        </w:rPr>
        <w:t>APPENDIX D – IMPORTANT SAFEGUARDING CONTACT</w:t>
      </w:r>
      <w:r w:rsidRPr="00B56397">
        <w:rPr>
          <w:rFonts w:ascii="Century Gothic" w:eastAsia="Times New Roman" w:hAnsi="Century Gothic" w:cs="Effra"/>
          <w:sz w:val="22"/>
          <w:szCs w:val="22"/>
        </w:rPr>
        <w:t> </w:t>
      </w:r>
    </w:p>
    <w:p w14:paraId="57186B7B" w14:textId="77777777" w:rsidR="00B56397" w:rsidRPr="00B56397" w:rsidRDefault="00B56397" w:rsidP="00B56397">
      <w:pPr>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rPr>
        <w:t> </w:t>
      </w:r>
    </w:p>
    <w:p w14:paraId="5EE022E0" w14:textId="77777777" w:rsidR="00B56397" w:rsidRPr="00B56397" w:rsidRDefault="00B56397" w:rsidP="00B56397">
      <w:pPr>
        <w:textAlignment w:val="baseline"/>
        <w:rPr>
          <w:rFonts w:ascii="Century Gothic" w:eastAsia="Times New Roman" w:hAnsi="Century Gothic" w:cs="Segoe UI"/>
          <w:color w:val="706F73"/>
          <w:sz w:val="22"/>
          <w:szCs w:val="22"/>
        </w:rPr>
      </w:pPr>
      <w:r w:rsidRPr="00B56397">
        <w:rPr>
          <w:rFonts w:ascii="Century Gothic" w:eastAsia="Times New Roman" w:hAnsi="Century Gothic" w:cs="Effra"/>
          <w:color w:val="706F73"/>
          <w:sz w:val="22"/>
          <w:szCs w:val="22"/>
        </w:rPr>
        <w:t> </w:t>
      </w:r>
    </w:p>
    <w:p w14:paraId="57A6D95E" w14:textId="77777777" w:rsidR="00B56397" w:rsidRPr="00B56397" w:rsidRDefault="00B56397" w:rsidP="00B56397">
      <w:pPr>
        <w:textAlignment w:val="baseline"/>
        <w:rPr>
          <w:rFonts w:ascii="Century Gothic" w:eastAsia="Times New Roman" w:hAnsi="Century Gothic" w:cs="Segoe UI"/>
          <w:color w:val="706F73"/>
          <w:sz w:val="22"/>
          <w:szCs w:val="22"/>
        </w:rPr>
      </w:pPr>
      <w:r w:rsidRPr="00B56397">
        <w:rPr>
          <w:rFonts w:ascii="Century Gothic" w:eastAsia="Times New Roman" w:hAnsi="Century Gothic" w:cs="Effra"/>
          <w:color w:val="706F73"/>
          <w:sz w:val="22"/>
          <w:szCs w:val="22"/>
        </w:rPr>
        <w:t> </w:t>
      </w:r>
    </w:p>
    <w:p w14:paraId="36EDDDDD" w14:textId="77777777" w:rsidR="00B56397" w:rsidRPr="00B56397" w:rsidRDefault="00B56397" w:rsidP="00B56397">
      <w:pPr>
        <w:pStyle w:val="Heading1"/>
        <w:rPr>
          <w:rFonts w:ascii="Century Gothic" w:hAnsi="Century Gothic" w:cs="Segoe UI"/>
          <w:color w:val="53A3D7" w:themeColor="background2"/>
          <w:sz w:val="28"/>
          <w:szCs w:val="28"/>
        </w:rPr>
      </w:pPr>
      <w:bookmarkStart w:id="3" w:name="_Toc95834632"/>
      <w:bookmarkStart w:id="4" w:name="_Toc112316249"/>
      <w:r w:rsidRPr="00B56397">
        <w:rPr>
          <w:rFonts w:ascii="Century Gothic" w:hAnsi="Century Gothic"/>
          <w:color w:val="53A3D7" w:themeColor="background2"/>
          <w:sz w:val="28"/>
          <w:szCs w:val="28"/>
          <w:lang w:val="en-US"/>
        </w:rPr>
        <w:t>WHAT TO DO IF YOU SUSPECT A SAFEGUARDING ISSUE - APPRENTICE SAFEGUARDING PROCEDURE FLOWCHART</w:t>
      </w:r>
      <w:bookmarkEnd w:id="3"/>
      <w:bookmarkEnd w:id="4"/>
      <w:r w:rsidRPr="00B56397">
        <w:rPr>
          <w:rFonts w:ascii="Century Gothic" w:hAnsi="Century Gothic"/>
          <w:color w:val="53A3D7" w:themeColor="background2"/>
          <w:sz w:val="28"/>
          <w:szCs w:val="28"/>
        </w:rPr>
        <w:t> </w:t>
      </w:r>
    </w:p>
    <w:p w14:paraId="5E6544A5" w14:textId="77777777" w:rsidR="00B56397" w:rsidRPr="00B56397" w:rsidRDefault="00B56397" w:rsidP="00B56397">
      <w:pPr>
        <w:textAlignment w:val="baseline"/>
        <w:rPr>
          <w:rFonts w:ascii="Century Gothic" w:eastAsia="Times New Roman" w:hAnsi="Century Gothic" w:cs="Segoe UI"/>
          <w:color w:val="706F73"/>
          <w:sz w:val="22"/>
          <w:szCs w:val="22"/>
        </w:rPr>
      </w:pPr>
      <w:r w:rsidRPr="00B56397">
        <w:rPr>
          <w:rFonts w:ascii="Century Gothic" w:hAnsi="Century Gothic"/>
          <w:noProof/>
          <w:color w:val="FFFFFF"/>
          <w:sz w:val="22"/>
          <w:szCs w:val="22"/>
        </w:rPr>
        <w:drawing>
          <wp:inline distT="0" distB="0" distL="0" distR="0" wp14:anchorId="04372532" wp14:editId="529AA902">
            <wp:extent cx="5327639" cy="6953250"/>
            <wp:effectExtent l="0" t="0" r="6985"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1638" cy="6958470"/>
                    </a:xfrm>
                    <a:prstGeom prst="rect">
                      <a:avLst/>
                    </a:prstGeom>
                    <a:noFill/>
                    <a:ln>
                      <a:noFill/>
                    </a:ln>
                  </pic:spPr>
                </pic:pic>
              </a:graphicData>
            </a:graphic>
          </wp:inline>
        </w:drawing>
      </w:r>
    </w:p>
    <w:p w14:paraId="6E075437" w14:textId="77777777" w:rsidR="00B56397" w:rsidRPr="00B56397" w:rsidRDefault="00B56397" w:rsidP="00B56397">
      <w:pPr>
        <w:textAlignment w:val="baseline"/>
        <w:rPr>
          <w:rFonts w:ascii="Century Gothic" w:eastAsia="Times New Roman" w:hAnsi="Century Gothic" w:cs="Segoe UI"/>
          <w:color w:val="706F73"/>
          <w:sz w:val="22"/>
          <w:szCs w:val="22"/>
        </w:rPr>
      </w:pPr>
      <w:r w:rsidRPr="00B56397">
        <w:rPr>
          <w:rFonts w:ascii="Century Gothic" w:eastAsia="Times New Roman" w:hAnsi="Century Gothic" w:cs="Effra"/>
          <w:color w:val="706F73"/>
          <w:sz w:val="22"/>
          <w:szCs w:val="22"/>
        </w:rPr>
        <w:t> </w:t>
      </w:r>
    </w:p>
    <w:p w14:paraId="2A36BFDD" w14:textId="77777777" w:rsidR="00B56397" w:rsidRPr="00B56397" w:rsidRDefault="00B56397" w:rsidP="00B56397">
      <w:pPr>
        <w:pStyle w:val="Heading1"/>
        <w:rPr>
          <w:rFonts w:ascii="Century Gothic" w:hAnsi="Century Gothic" w:cs="Segoe UI"/>
          <w:color w:val="53A3D7" w:themeColor="background2"/>
          <w:sz w:val="28"/>
          <w:szCs w:val="28"/>
        </w:rPr>
      </w:pPr>
      <w:bookmarkStart w:id="5" w:name="_Toc95834633"/>
      <w:bookmarkStart w:id="6" w:name="_Toc112316250"/>
      <w:r w:rsidRPr="00B56397">
        <w:rPr>
          <w:rFonts w:ascii="Century Gothic" w:hAnsi="Century Gothic"/>
          <w:color w:val="53A3D7" w:themeColor="background2"/>
          <w:sz w:val="28"/>
          <w:szCs w:val="28"/>
          <w:lang w:val="en-US"/>
        </w:rPr>
        <w:t>PURPOSE OF THIS POLICY</w:t>
      </w:r>
      <w:bookmarkEnd w:id="5"/>
      <w:bookmarkEnd w:id="6"/>
      <w:r w:rsidRPr="00B56397">
        <w:rPr>
          <w:rFonts w:ascii="Century Gothic" w:hAnsi="Century Gothic"/>
          <w:color w:val="53A3D7" w:themeColor="background2"/>
          <w:sz w:val="28"/>
          <w:szCs w:val="28"/>
        </w:rPr>
        <w:t> </w:t>
      </w:r>
    </w:p>
    <w:p w14:paraId="116B3AC2" w14:textId="75115633"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 xml:space="preserve">This policy sets out </w:t>
      </w:r>
      <w:r w:rsidR="00741392">
        <w:rPr>
          <w:rFonts w:ascii="Century Gothic" w:eastAsia="Times New Roman" w:hAnsi="Century Gothic" w:cs="Effra"/>
          <w:sz w:val="22"/>
          <w:szCs w:val="22"/>
          <w:lang w:val="en-US"/>
        </w:rPr>
        <w:t>ANS Academy</w:t>
      </w:r>
      <w:r w:rsidRPr="00B56397">
        <w:rPr>
          <w:rFonts w:ascii="Century Gothic" w:eastAsia="Times New Roman" w:hAnsi="Century Gothic" w:cs="Effra"/>
          <w:sz w:val="22"/>
          <w:szCs w:val="22"/>
          <w:lang w:val="en-US"/>
        </w:rPr>
        <w:t xml:space="preserve">’s approach to safeguarding and promoting the welfare of our apprentices, children, and vulnerable adults. It applies to all aspects of our work and to everyone working for </w:t>
      </w:r>
      <w:r w:rsidR="00741392">
        <w:rPr>
          <w:rFonts w:ascii="Century Gothic" w:eastAsia="Times New Roman" w:hAnsi="Century Gothic" w:cs="Effra"/>
          <w:sz w:val="22"/>
          <w:szCs w:val="22"/>
          <w:lang w:val="en-US"/>
        </w:rPr>
        <w:t>ANS Academy</w:t>
      </w:r>
      <w:r w:rsidRPr="00B56397">
        <w:rPr>
          <w:rFonts w:ascii="Century Gothic" w:eastAsia="Times New Roman" w:hAnsi="Century Gothic" w:cs="Effra"/>
          <w:sz w:val="22"/>
          <w:szCs w:val="22"/>
          <w:lang w:val="en-US"/>
        </w:rPr>
        <w:t>, including permanent and temporary employees.</w:t>
      </w:r>
      <w:r w:rsidRPr="00B56397">
        <w:rPr>
          <w:rFonts w:ascii="Century Gothic" w:eastAsia="Times New Roman" w:hAnsi="Century Gothic" w:cs="Effra"/>
          <w:sz w:val="22"/>
          <w:szCs w:val="22"/>
        </w:rPr>
        <w:t> </w:t>
      </w:r>
    </w:p>
    <w:p w14:paraId="59B9E42A" w14:textId="5F29FEFF"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 xml:space="preserve">At </w:t>
      </w:r>
      <w:r w:rsidR="00741392">
        <w:rPr>
          <w:rFonts w:ascii="Century Gothic" w:eastAsia="Times New Roman" w:hAnsi="Century Gothic" w:cs="Effra"/>
          <w:sz w:val="22"/>
          <w:szCs w:val="22"/>
          <w:lang w:val="en-US"/>
        </w:rPr>
        <w:t>ANS Academy</w:t>
      </w:r>
      <w:r w:rsidRPr="00B56397">
        <w:rPr>
          <w:rFonts w:ascii="Century Gothic" w:eastAsia="Times New Roman" w:hAnsi="Century Gothic" w:cs="Effra"/>
          <w:sz w:val="22"/>
          <w:szCs w:val="22"/>
          <w:lang w:val="en-US"/>
        </w:rPr>
        <w:t>, we take our responsibility to ensure the safety of our apprentices very seriously. We are committed to creating a fantastic learning experience, and to ensuring the highest levels of apprentice safety and wellbeing. </w:t>
      </w:r>
      <w:r w:rsidRPr="00B56397">
        <w:rPr>
          <w:rFonts w:ascii="Century Gothic" w:eastAsia="Times New Roman" w:hAnsi="Century Gothic" w:cs="Effra"/>
          <w:sz w:val="22"/>
          <w:szCs w:val="22"/>
        </w:rPr>
        <w:t> </w:t>
      </w:r>
    </w:p>
    <w:p w14:paraId="4B73083B" w14:textId="7777777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rPr>
        <w:t> </w:t>
      </w:r>
    </w:p>
    <w:p w14:paraId="170FABA2" w14:textId="77777777" w:rsidR="00B56397" w:rsidRPr="00B56397" w:rsidRDefault="00B56397" w:rsidP="00B56397">
      <w:pPr>
        <w:pStyle w:val="Heading1"/>
        <w:rPr>
          <w:rFonts w:ascii="Century Gothic" w:hAnsi="Century Gothic" w:cs="Segoe UI"/>
          <w:color w:val="53A3D7" w:themeColor="background2"/>
          <w:sz w:val="28"/>
          <w:szCs w:val="28"/>
        </w:rPr>
      </w:pPr>
      <w:bookmarkStart w:id="7" w:name="_Toc95834634"/>
      <w:bookmarkStart w:id="8" w:name="_Toc112316251"/>
      <w:r w:rsidRPr="00B56397">
        <w:rPr>
          <w:rFonts w:ascii="Century Gothic" w:hAnsi="Century Gothic"/>
          <w:color w:val="53A3D7" w:themeColor="background2"/>
          <w:sz w:val="28"/>
          <w:szCs w:val="28"/>
          <w:lang w:val="en-US"/>
        </w:rPr>
        <w:t>DEFINITIONS</w:t>
      </w:r>
      <w:bookmarkEnd w:id="7"/>
      <w:bookmarkEnd w:id="8"/>
      <w:r w:rsidRPr="00B56397">
        <w:rPr>
          <w:rFonts w:ascii="Century Gothic" w:hAnsi="Century Gothic"/>
          <w:color w:val="53A3D7" w:themeColor="background2"/>
          <w:sz w:val="28"/>
          <w:szCs w:val="28"/>
        </w:rPr>
        <w:t> </w:t>
      </w:r>
    </w:p>
    <w:p w14:paraId="4F38246B" w14:textId="4F86CA15" w:rsidR="00B56397" w:rsidRPr="00B56397" w:rsidRDefault="00741392" w:rsidP="00B56397">
      <w:pPr>
        <w:jc w:val="both"/>
        <w:textAlignment w:val="baseline"/>
        <w:rPr>
          <w:rFonts w:ascii="Century Gothic" w:eastAsia="Times New Roman" w:hAnsi="Century Gothic" w:cs="Segoe UI"/>
          <w:sz w:val="22"/>
          <w:szCs w:val="22"/>
        </w:rPr>
      </w:pPr>
      <w:r>
        <w:rPr>
          <w:rFonts w:ascii="Century Gothic" w:eastAsia="Times New Roman" w:hAnsi="Century Gothic" w:cs="Effra"/>
          <w:sz w:val="22"/>
          <w:szCs w:val="22"/>
          <w:lang w:val="en-US"/>
        </w:rPr>
        <w:t>ANS Academy</w:t>
      </w:r>
      <w:r w:rsidR="00B56397" w:rsidRPr="00B56397">
        <w:rPr>
          <w:rFonts w:ascii="Century Gothic" w:eastAsia="Times New Roman" w:hAnsi="Century Gothic" w:cs="Effra"/>
          <w:sz w:val="22"/>
          <w:szCs w:val="22"/>
          <w:lang w:val="en-US"/>
        </w:rPr>
        <w:t xml:space="preserve"> uses definitions of the term ‘safeguarding’ from statutory guidance. Safeguarding children is defined in</w:t>
      </w:r>
      <w:r w:rsidR="00B56397" w:rsidRPr="00B56397">
        <w:rPr>
          <w:rFonts w:eastAsia="Times New Roman" w:cs="Arial"/>
          <w:sz w:val="22"/>
          <w:szCs w:val="22"/>
          <w:lang w:val="en-US"/>
        </w:rPr>
        <w:t> </w:t>
      </w:r>
      <w:hyperlink r:id="rId17" w:tgtFrame="_blank" w:history="1">
        <w:r w:rsidR="00B56397" w:rsidRPr="00B56397">
          <w:rPr>
            <w:rFonts w:ascii="Century Gothic" w:eastAsia="Times New Roman" w:hAnsi="Century Gothic" w:cs="Effra"/>
            <w:sz w:val="22"/>
            <w:szCs w:val="22"/>
            <w:u w:val="single"/>
            <w:lang w:val="en-US"/>
          </w:rPr>
          <w:t>Working together to safeguard children</w:t>
        </w:r>
      </w:hyperlink>
      <w:r w:rsidR="00B56397" w:rsidRPr="00B56397">
        <w:rPr>
          <w:rFonts w:ascii="Century Gothic" w:eastAsia="Times New Roman" w:hAnsi="Century Gothic" w:cs="Effra"/>
          <w:sz w:val="22"/>
          <w:szCs w:val="22"/>
          <w:lang w:val="en-US"/>
        </w:rPr>
        <w:t>(2018)</w:t>
      </w:r>
      <w:r w:rsidR="00B56397" w:rsidRPr="00B56397">
        <w:rPr>
          <w:rFonts w:eastAsia="Times New Roman" w:cs="Arial"/>
          <w:sz w:val="22"/>
          <w:szCs w:val="22"/>
          <w:lang w:val="en-US"/>
        </w:rPr>
        <w:t> </w:t>
      </w:r>
      <w:r w:rsidR="00B56397" w:rsidRPr="00B56397">
        <w:rPr>
          <w:rFonts w:ascii="Century Gothic" w:eastAsia="Times New Roman" w:hAnsi="Century Gothic" w:cs="Effra"/>
          <w:sz w:val="22"/>
          <w:szCs w:val="22"/>
          <w:lang w:val="en-US"/>
        </w:rPr>
        <w:t>as:</w:t>
      </w:r>
      <w:r w:rsidR="00B56397" w:rsidRPr="00B56397">
        <w:rPr>
          <w:rFonts w:ascii="Century Gothic" w:eastAsia="Times New Roman" w:hAnsi="Century Gothic" w:cs="Effra"/>
          <w:sz w:val="22"/>
          <w:szCs w:val="22"/>
        </w:rPr>
        <w:t> </w:t>
      </w:r>
    </w:p>
    <w:p w14:paraId="37D9EA0C" w14:textId="77777777" w:rsidR="00B56397" w:rsidRPr="00B56397" w:rsidRDefault="00B56397" w:rsidP="00B56397">
      <w:pPr>
        <w:numPr>
          <w:ilvl w:val="0"/>
          <w:numId w:val="6"/>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Protecting children from maltreatment</w:t>
      </w:r>
      <w:r w:rsidRPr="00B56397">
        <w:rPr>
          <w:rFonts w:ascii="Century Gothic" w:eastAsia="Times New Roman" w:hAnsi="Century Gothic" w:cs="Effra"/>
          <w:caps/>
          <w:sz w:val="22"/>
          <w:szCs w:val="22"/>
        </w:rPr>
        <w:t> </w:t>
      </w:r>
    </w:p>
    <w:p w14:paraId="3DF4ABA5" w14:textId="77777777" w:rsidR="00B56397" w:rsidRPr="00B56397" w:rsidRDefault="00B56397" w:rsidP="00B56397">
      <w:pPr>
        <w:numPr>
          <w:ilvl w:val="0"/>
          <w:numId w:val="6"/>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Preventing impairment of children’s health or development</w:t>
      </w:r>
      <w:r w:rsidRPr="00B56397">
        <w:rPr>
          <w:rFonts w:ascii="Century Gothic" w:eastAsia="Times New Roman" w:hAnsi="Century Gothic" w:cs="Effra"/>
          <w:caps/>
          <w:sz w:val="22"/>
          <w:szCs w:val="22"/>
        </w:rPr>
        <w:t> </w:t>
      </w:r>
    </w:p>
    <w:p w14:paraId="6E69B83F" w14:textId="77777777" w:rsidR="00B56397" w:rsidRPr="00B56397" w:rsidRDefault="00B56397" w:rsidP="00B56397">
      <w:pPr>
        <w:numPr>
          <w:ilvl w:val="0"/>
          <w:numId w:val="6"/>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Ensuring that children are growing up in circumstances consistent with the provision of safe and effective care</w:t>
      </w:r>
      <w:r w:rsidRPr="00B56397">
        <w:rPr>
          <w:rFonts w:ascii="Century Gothic" w:eastAsia="Times New Roman" w:hAnsi="Century Gothic" w:cs="Effra"/>
          <w:caps/>
          <w:sz w:val="22"/>
          <w:szCs w:val="22"/>
        </w:rPr>
        <w:t> </w:t>
      </w:r>
    </w:p>
    <w:p w14:paraId="68CE4AE3" w14:textId="77777777" w:rsidR="00B56397" w:rsidRPr="00B56397" w:rsidRDefault="00B56397" w:rsidP="00B56397">
      <w:pPr>
        <w:numPr>
          <w:ilvl w:val="0"/>
          <w:numId w:val="6"/>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Taking action to enable all children to have the best outcomes</w:t>
      </w:r>
      <w:r w:rsidRPr="00B56397">
        <w:rPr>
          <w:rFonts w:ascii="Century Gothic" w:eastAsia="Times New Roman" w:hAnsi="Century Gothic" w:cs="Effra"/>
          <w:caps/>
          <w:sz w:val="22"/>
          <w:szCs w:val="22"/>
        </w:rPr>
        <w:t> </w:t>
      </w:r>
    </w:p>
    <w:p w14:paraId="4D1BC5FF" w14:textId="7777777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A ‘child’ is defined as anyone under the age of 18. An ‘adult at risk’ or ‘vulnerable adult’ is defined as any person over the age of 18 and at risk of abuse or neglect because of their need for support or personal circumstance. While the definitions of a child and adult at risk give the rationale for legislative intervention, it is important to note that a person may be deemed at higher risk of a safeguarding issue affecting them due to other factors for example: </w:t>
      </w:r>
      <w:r w:rsidRPr="00B56397">
        <w:rPr>
          <w:rFonts w:ascii="Century Gothic" w:eastAsia="Times New Roman" w:hAnsi="Century Gothic" w:cs="Effra"/>
          <w:sz w:val="22"/>
          <w:szCs w:val="22"/>
        </w:rPr>
        <w:t> </w:t>
      </w:r>
    </w:p>
    <w:p w14:paraId="3D87B82E" w14:textId="77777777" w:rsidR="00B56397" w:rsidRPr="00B56397" w:rsidRDefault="00B56397" w:rsidP="00B56397">
      <w:pPr>
        <w:numPr>
          <w:ilvl w:val="0"/>
          <w:numId w:val="7"/>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Poor numeracy and literacy skill, or specific learning need </w:t>
      </w:r>
      <w:r w:rsidRPr="00B56397">
        <w:rPr>
          <w:rFonts w:ascii="Century Gothic" w:eastAsia="Times New Roman" w:hAnsi="Century Gothic" w:cs="Effra"/>
          <w:caps/>
          <w:sz w:val="22"/>
          <w:szCs w:val="22"/>
        </w:rPr>
        <w:t> </w:t>
      </w:r>
    </w:p>
    <w:p w14:paraId="1AB18FCF" w14:textId="77777777" w:rsidR="00B56397" w:rsidRPr="00B56397" w:rsidRDefault="00B56397" w:rsidP="00B56397">
      <w:pPr>
        <w:numPr>
          <w:ilvl w:val="0"/>
          <w:numId w:val="7"/>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Unsupportive home environment </w:t>
      </w:r>
      <w:r w:rsidRPr="00B56397">
        <w:rPr>
          <w:rFonts w:ascii="Century Gothic" w:eastAsia="Times New Roman" w:hAnsi="Century Gothic" w:cs="Effra"/>
          <w:caps/>
          <w:sz w:val="22"/>
          <w:szCs w:val="22"/>
        </w:rPr>
        <w:t> </w:t>
      </w:r>
    </w:p>
    <w:p w14:paraId="28E6BC89" w14:textId="77777777" w:rsidR="00B56397" w:rsidRPr="00B56397" w:rsidRDefault="00B56397" w:rsidP="00B56397">
      <w:pPr>
        <w:numPr>
          <w:ilvl w:val="0"/>
          <w:numId w:val="7"/>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English not a first language </w:t>
      </w:r>
      <w:r w:rsidRPr="00B56397">
        <w:rPr>
          <w:rFonts w:ascii="Century Gothic" w:eastAsia="Times New Roman" w:hAnsi="Century Gothic" w:cs="Effra"/>
          <w:caps/>
          <w:sz w:val="22"/>
          <w:szCs w:val="22"/>
        </w:rPr>
        <w:t> </w:t>
      </w:r>
    </w:p>
    <w:p w14:paraId="36DBA06C" w14:textId="77777777" w:rsidR="00B56397" w:rsidRPr="00B56397" w:rsidRDefault="00B56397" w:rsidP="00B56397">
      <w:pPr>
        <w:numPr>
          <w:ilvl w:val="0"/>
          <w:numId w:val="7"/>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Under-represented group </w:t>
      </w:r>
      <w:r w:rsidRPr="00B56397">
        <w:rPr>
          <w:rFonts w:ascii="Century Gothic" w:eastAsia="Times New Roman" w:hAnsi="Century Gothic" w:cs="Effra"/>
          <w:caps/>
          <w:sz w:val="22"/>
          <w:szCs w:val="22"/>
        </w:rPr>
        <w:t> </w:t>
      </w:r>
    </w:p>
    <w:p w14:paraId="22A6221B" w14:textId="77777777" w:rsidR="00B56397" w:rsidRPr="00B56397" w:rsidRDefault="00B56397" w:rsidP="00B56397">
      <w:pPr>
        <w:numPr>
          <w:ilvl w:val="0"/>
          <w:numId w:val="7"/>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Acting as a carer for another family member </w:t>
      </w:r>
      <w:r w:rsidRPr="00B56397">
        <w:rPr>
          <w:rFonts w:ascii="Century Gothic" w:eastAsia="Times New Roman" w:hAnsi="Century Gothic" w:cs="Effra"/>
          <w:caps/>
          <w:sz w:val="22"/>
          <w:szCs w:val="22"/>
        </w:rPr>
        <w:t> </w:t>
      </w:r>
    </w:p>
    <w:p w14:paraId="5A773B9A" w14:textId="77777777" w:rsidR="00B56397" w:rsidRPr="00B56397" w:rsidRDefault="00B56397" w:rsidP="00B56397">
      <w:pPr>
        <w:numPr>
          <w:ilvl w:val="0"/>
          <w:numId w:val="8"/>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Background in offending </w:t>
      </w:r>
      <w:r w:rsidRPr="00B56397">
        <w:rPr>
          <w:rFonts w:ascii="Century Gothic" w:eastAsia="Times New Roman" w:hAnsi="Century Gothic" w:cs="Effra"/>
          <w:caps/>
          <w:sz w:val="22"/>
          <w:szCs w:val="22"/>
        </w:rPr>
        <w:t> </w:t>
      </w:r>
    </w:p>
    <w:p w14:paraId="2B365BF6" w14:textId="77777777" w:rsidR="00B56397" w:rsidRPr="00B56397" w:rsidRDefault="00B56397" w:rsidP="00B56397">
      <w:pPr>
        <w:numPr>
          <w:ilvl w:val="0"/>
          <w:numId w:val="8"/>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Disability or social need </w:t>
      </w:r>
      <w:r w:rsidRPr="00B56397">
        <w:rPr>
          <w:rFonts w:ascii="Century Gothic" w:eastAsia="Times New Roman" w:hAnsi="Century Gothic" w:cs="Effra"/>
          <w:caps/>
          <w:sz w:val="22"/>
          <w:szCs w:val="22"/>
        </w:rPr>
        <w:t> </w:t>
      </w:r>
    </w:p>
    <w:p w14:paraId="5F72BE1D" w14:textId="6D97D0AA"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 xml:space="preserve">At </w:t>
      </w:r>
      <w:r w:rsidR="00741392">
        <w:rPr>
          <w:rFonts w:ascii="Century Gothic" w:eastAsia="Times New Roman" w:hAnsi="Century Gothic" w:cs="Effra"/>
          <w:sz w:val="22"/>
          <w:szCs w:val="22"/>
          <w:lang w:val="en-US"/>
        </w:rPr>
        <w:t>ANS Academy</w:t>
      </w:r>
      <w:r w:rsidRPr="00B56397">
        <w:rPr>
          <w:rFonts w:ascii="Century Gothic" w:eastAsia="Times New Roman" w:hAnsi="Century Gothic" w:cs="Effra"/>
          <w:sz w:val="22"/>
          <w:szCs w:val="22"/>
          <w:lang w:val="en-US"/>
        </w:rPr>
        <w:t xml:space="preserve"> all apprentices answer a confidential questionnaire during induction relating to the areas above and any apprentice deemed ‘higher risk’ will be documented and flagged to the appropriate member of the education team to add extra support and reassess in each monthly ‘Progress Review’.</w:t>
      </w:r>
      <w:r w:rsidRPr="00B56397">
        <w:rPr>
          <w:rFonts w:ascii="Century Gothic" w:eastAsia="Times New Roman" w:hAnsi="Century Gothic" w:cs="Effra"/>
          <w:sz w:val="22"/>
          <w:szCs w:val="22"/>
        </w:rPr>
        <w:t> </w:t>
      </w:r>
    </w:p>
    <w:p w14:paraId="4FF43EE4" w14:textId="77777777" w:rsidR="00B56397" w:rsidRPr="00B56397" w:rsidRDefault="00B56397" w:rsidP="00B56397">
      <w:pPr>
        <w:textAlignment w:val="baseline"/>
        <w:rPr>
          <w:rFonts w:ascii="Century Gothic" w:eastAsia="Times New Roman" w:hAnsi="Century Gothic" w:cs="Segoe UI"/>
          <w:sz w:val="22"/>
          <w:szCs w:val="22"/>
        </w:rPr>
      </w:pPr>
      <w:r w:rsidRPr="00B56397">
        <w:rPr>
          <w:rFonts w:ascii="Century Gothic" w:eastAsia="Times New Roman" w:hAnsi="Century Gothic" w:cs="Segoe UI"/>
          <w:sz w:val="22"/>
          <w:szCs w:val="22"/>
          <w:shd w:val="clear" w:color="auto" w:fill="FFFFFF"/>
        </w:rPr>
        <w:t>Page Break</w:t>
      </w:r>
      <w:r w:rsidRPr="00B56397">
        <w:rPr>
          <w:rFonts w:ascii="Century Gothic" w:eastAsia="Times New Roman" w:hAnsi="Century Gothic" w:cs="Effra"/>
          <w:sz w:val="22"/>
          <w:szCs w:val="22"/>
        </w:rPr>
        <w:t> </w:t>
      </w:r>
    </w:p>
    <w:p w14:paraId="681DA14B" w14:textId="77777777" w:rsidR="00B56397" w:rsidRPr="00B56397" w:rsidRDefault="00B56397" w:rsidP="00B56397">
      <w:pPr>
        <w:pStyle w:val="Heading1"/>
        <w:rPr>
          <w:rFonts w:ascii="Century Gothic" w:hAnsi="Century Gothic" w:cs="Segoe UI"/>
          <w:color w:val="53A3D7" w:themeColor="background2"/>
          <w:sz w:val="28"/>
          <w:szCs w:val="28"/>
        </w:rPr>
      </w:pPr>
      <w:bookmarkStart w:id="9" w:name="_Toc95834635"/>
      <w:bookmarkStart w:id="10" w:name="_Toc112316252"/>
      <w:r w:rsidRPr="00B56397">
        <w:rPr>
          <w:rStyle w:val="Heading1Char"/>
          <w:rFonts w:ascii="Century Gothic" w:hAnsi="Century Gothic"/>
          <w:b/>
          <w:bCs/>
          <w:color w:val="53A3D7" w:themeColor="background2"/>
          <w:sz w:val="28"/>
          <w:szCs w:val="28"/>
        </w:rPr>
        <w:t>WHAT</w:t>
      </w:r>
      <w:r w:rsidRPr="00B56397">
        <w:rPr>
          <w:rStyle w:val="Heading1Char"/>
          <w:rFonts w:ascii="Century Gothic" w:hAnsi="Century Gothic"/>
          <w:color w:val="53A3D7" w:themeColor="background2"/>
          <w:sz w:val="28"/>
          <w:szCs w:val="28"/>
        </w:rPr>
        <w:t xml:space="preserve"> </w:t>
      </w:r>
      <w:r w:rsidRPr="00B56397">
        <w:rPr>
          <w:rStyle w:val="Heading1Char"/>
          <w:rFonts w:ascii="Century Gothic" w:hAnsi="Century Gothic"/>
          <w:b/>
          <w:bCs/>
          <w:color w:val="53A3D7" w:themeColor="background2"/>
          <w:sz w:val="28"/>
          <w:szCs w:val="28"/>
        </w:rPr>
        <w:t>IS</w:t>
      </w:r>
      <w:r w:rsidRPr="00B56397">
        <w:rPr>
          <w:rStyle w:val="Heading1Char"/>
          <w:rFonts w:ascii="Century Gothic" w:hAnsi="Century Gothic"/>
          <w:color w:val="53A3D7" w:themeColor="background2"/>
          <w:sz w:val="28"/>
          <w:szCs w:val="28"/>
        </w:rPr>
        <w:t xml:space="preserve"> </w:t>
      </w:r>
      <w:r w:rsidRPr="00B56397">
        <w:rPr>
          <w:rStyle w:val="Heading1Char"/>
          <w:rFonts w:ascii="Century Gothic" w:hAnsi="Century Gothic"/>
          <w:b/>
          <w:bCs/>
          <w:color w:val="53A3D7" w:themeColor="background2"/>
          <w:sz w:val="28"/>
          <w:szCs w:val="28"/>
        </w:rPr>
        <w:t>SAFEGUARDING</w:t>
      </w:r>
      <w:r w:rsidRPr="00B56397">
        <w:rPr>
          <w:rFonts w:ascii="Century Gothic" w:hAnsi="Century Gothic"/>
          <w:color w:val="53A3D7" w:themeColor="background2"/>
          <w:sz w:val="28"/>
          <w:szCs w:val="28"/>
          <w:lang w:val="en-US"/>
        </w:rPr>
        <w:t>?</w:t>
      </w:r>
      <w:bookmarkEnd w:id="9"/>
      <w:bookmarkEnd w:id="10"/>
      <w:r w:rsidRPr="00B56397">
        <w:rPr>
          <w:rFonts w:ascii="Century Gothic" w:hAnsi="Century Gothic"/>
          <w:color w:val="53A3D7" w:themeColor="background2"/>
          <w:sz w:val="28"/>
          <w:szCs w:val="28"/>
        </w:rPr>
        <w:t> </w:t>
      </w:r>
    </w:p>
    <w:p w14:paraId="53C1ACBC" w14:textId="7777777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Safeguarding is the protection of children and adults at risk from abuse and neglect, promoting health and development, ensuring safety and care, and ensuring optimum life chances. The Safeguarding Agenda includes a wide range of potential risks:</w:t>
      </w:r>
      <w:r w:rsidRPr="00B56397">
        <w:rPr>
          <w:rFonts w:ascii="Century Gothic" w:eastAsia="Times New Roman" w:hAnsi="Century Gothic" w:cs="Effra"/>
          <w:sz w:val="22"/>
          <w:szCs w:val="22"/>
        </w:rPr>
        <w:t> </w:t>
      </w:r>
    </w:p>
    <w:p w14:paraId="480C971E" w14:textId="77777777" w:rsidR="00B56397" w:rsidRPr="00B56397" w:rsidRDefault="00B56397" w:rsidP="00B56397">
      <w:pPr>
        <w:numPr>
          <w:ilvl w:val="0"/>
          <w:numId w:val="9"/>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Abuse (physical, emotional, financial, institutional, sexual, organisational, neglect) </w:t>
      </w:r>
      <w:r w:rsidRPr="00B56397">
        <w:rPr>
          <w:rFonts w:ascii="Century Gothic" w:eastAsia="Times New Roman" w:hAnsi="Century Gothic" w:cs="Effra"/>
          <w:caps/>
          <w:sz w:val="22"/>
          <w:szCs w:val="22"/>
        </w:rPr>
        <w:t> </w:t>
      </w:r>
    </w:p>
    <w:p w14:paraId="260E262D" w14:textId="77777777" w:rsidR="00B56397" w:rsidRPr="00B56397" w:rsidRDefault="00B56397" w:rsidP="00B56397">
      <w:pPr>
        <w:numPr>
          <w:ilvl w:val="0"/>
          <w:numId w:val="9"/>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Self-neglect </w:t>
      </w:r>
      <w:r w:rsidRPr="00B56397">
        <w:rPr>
          <w:rFonts w:ascii="Century Gothic" w:eastAsia="Times New Roman" w:hAnsi="Century Gothic" w:cs="Effra"/>
          <w:caps/>
          <w:sz w:val="22"/>
          <w:szCs w:val="22"/>
        </w:rPr>
        <w:t> </w:t>
      </w:r>
    </w:p>
    <w:p w14:paraId="07DB62BE" w14:textId="77777777" w:rsidR="00B56397" w:rsidRPr="00B56397" w:rsidRDefault="00B56397" w:rsidP="00B56397">
      <w:pPr>
        <w:numPr>
          <w:ilvl w:val="0"/>
          <w:numId w:val="9"/>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Discrimination</w:t>
      </w:r>
      <w:r w:rsidRPr="00B56397">
        <w:rPr>
          <w:rFonts w:ascii="Century Gothic" w:eastAsia="Times New Roman" w:hAnsi="Century Gothic" w:cs="Effra"/>
          <w:caps/>
          <w:sz w:val="22"/>
          <w:szCs w:val="22"/>
        </w:rPr>
        <w:t> </w:t>
      </w:r>
    </w:p>
    <w:p w14:paraId="0667D710" w14:textId="77777777" w:rsidR="00B56397" w:rsidRPr="00B56397" w:rsidRDefault="00B56397" w:rsidP="00B56397">
      <w:pPr>
        <w:numPr>
          <w:ilvl w:val="0"/>
          <w:numId w:val="9"/>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Child sexual exploitation (</w:t>
      </w:r>
      <w:proofErr w:type="spellStart"/>
      <w:r w:rsidRPr="00B56397">
        <w:rPr>
          <w:rFonts w:ascii="Century Gothic" w:eastAsia="Times New Roman" w:hAnsi="Century Gothic" w:cs="Effra"/>
          <w:sz w:val="22"/>
          <w:szCs w:val="22"/>
        </w:rPr>
        <w:t>cse</w:t>
      </w:r>
      <w:proofErr w:type="spellEnd"/>
      <w:r w:rsidRPr="00B56397">
        <w:rPr>
          <w:rFonts w:ascii="Century Gothic" w:eastAsia="Times New Roman" w:hAnsi="Century Gothic" w:cs="Effra"/>
          <w:sz w:val="22"/>
          <w:szCs w:val="22"/>
        </w:rPr>
        <w:t>) and child criminal exploitation (</w:t>
      </w:r>
      <w:proofErr w:type="spellStart"/>
      <w:r w:rsidRPr="00B56397">
        <w:rPr>
          <w:rFonts w:ascii="Century Gothic" w:eastAsia="Times New Roman" w:hAnsi="Century Gothic" w:cs="Effra"/>
          <w:sz w:val="22"/>
          <w:szCs w:val="22"/>
        </w:rPr>
        <w:t>cce</w:t>
      </w:r>
      <w:proofErr w:type="spellEnd"/>
      <w:r w:rsidRPr="00B56397">
        <w:rPr>
          <w:rFonts w:ascii="Century Gothic" w:eastAsia="Times New Roman" w:hAnsi="Century Gothic" w:cs="Effra"/>
          <w:sz w:val="22"/>
          <w:szCs w:val="22"/>
        </w:rPr>
        <w:t>)</w:t>
      </w:r>
      <w:r w:rsidRPr="00B56397">
        <w:rPr>
          <w:rFonts w:ascii="Century Gothic" w:eastAsia="Times New Roman" w:hAnsi="Century Gothic" w:cs="Effra"/>
          <w:caps/>
          <w:sz w:val="22"/>
          <w:szCs w:val="22"/>
        </w:rPr>
        <w:t> </w:t>
      </w:r>
    </w:p>
    <w:p w14:paraId="58B23197" w14:textId="77777777" w:rsidR="00B56397" w:rsidRPr="00B56397" w:rsidRDefault="00B56397" w:rsidP="00B56397">
      <w:pPr>
        <w:numPr>
          <w:ilvl w:val="0"/>
          <w:numId w:val="10"/>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Peer on peer abuse </w:t>
      </w:r>
      <w:r w:rsidRPr="00B56397">
        <w:rPr>
          <w:rFonts w:ascii="Century Gothic" w:eastAsia="Times New Roman" w:hAnsi="Century Gothic" w:cs="Effra"/>
          <w:caps/>
          <w:sz w:val="22"/>
          <w:szCs w:val="22"/>
        </w:rPr>
        <w:t> </w:t>
      </w:r>
    </w:p>
    <w:p w14:paraId="47255136" w14:textId="77777777" w:rsidR="00B56397" w:rsidRPr="00B56397" w:rsidRDefault="00B56397" w:rsidP="00B56397">
      <w:pPr>
        <w:numPr>
          <w:ilvl w:val="0"/>
          <w:numId w:val="10"/>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Bullying</w:t>
      </w:r>
      <w:r w:rsidRPr="00B56397">
        <w:rPr>
          <w:rFonts w:ascii="Century Gothic" w:eastAsia="Times New Roman" w:hAnsi="Century Gothic" w:cs="Effra"/>
          <w:caps/>
          <w:sz w:val="22"/>
          <w:szCs w:val="22"/>
        </w:rPr>
        <w:t> </w:t>
      </w:r>
    </w:p>
    <w:p w14:paraId="7DA958E8" w14:textId="77777777" w:rsidR="00B56397" w:rsidRPr="00B56397" w:rsidRDefault="00B56397" w:rsidP="00B56397">
      <w:pPr>
        <w:numPr>
          <w:ilvl w:val="0"/>
          <w:numId w:val="10"/>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Cyberbullying </w:t>
      </w:r>
      <w:r w:rsidRPr="00B56397">
        <w:rPr>
          <w:rFonts w:ascii="Century Gothic" w:eastAsia="Times New Roman" w:hAnsi="Century Gothic" w:cs="Effra"/>
          <w:caps/>
          <w:sz w:val="22"/>
          <w:szCs w:val="22"/>
        </w:rPr>
        <w:t> </w:t>
      </w:r>
    </w:p>
    <w:p w14:paraId="64C4C9BE" w14:textId="77777777" w:rsidR="00B56397" w:rsidRPr="00B56397" w:rsidRDefault="00B56397" w:rsidP="00B56397">
      <w:pPr>
        <w:numPr>
          <w:ilvl w:val="0"/>
          <w:numId w:val="10"/>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Domestic abuse</w:t>
      </w:r>
      <w:r w:rsidRPr="00B56397">
        <w:rPr>
          <w:rFonts w:ascii="Century Gothic" w:eastAsia="Times New Roman" w:hAnsi="Century Gothic" w:cs="Effra"/>
          <w:caps/>
          <w:sz w:val="22"/>
          <w:szCs w:val="22"/>
        </w:rPr>
        <w:t> </w:t>
      </w:r>
    </w:p>
    <w:p w14:paraId="6C7C7BD3" w14:textId="77777777" w:rsidR="00B56397" w:rsidRPr="00B56397" w:rsidRDefault="00B56397" w:rsidP="00B56397">
      <w:pPr>
        <w:numPr>
          <w:ilvl w:val="0"/>
          <w:numId w:val="10"/>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Substance misuse</w:t>
      </w:r>
      <w:r w:rsidRPr="00B56397">
        <w:rPr>
          <w:rFonts w:ascii="Century Gothic" w:eastAsia="Times New Roman" w:hAnsi="Century Gothic" w:cs="Effra"/>
          <w:caps/>
          <w:sz w:val="22"/>
          <w:szCs w:val="22"/>
        </w:rPr>
        <w:t> </w:t>
      </w:r>
    </w:p>
    <w:p w14:paraId="7EA74CE1" w14:textId="77777777" w:rsidR="00B56397" w:rsidRPr="00B56397" w:rsidRDefault="00B56397" w:rsidP="00B56397">
      <w:pPr>
        <w:numPr>
          <w:ilvl w:val="0"/>
          <w:numId w:val="11"/>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Forced marriage </w:t>
      </w:r>
      <w:r w:rsidRPr="00B56397">
        <w:rPr>
          <w:rFonts w:ascii="Century Gothic" w:eastAsia="Times New Roman" w:hAnsi="Century Gothic" w:cs="Effra"/>
          <w:caps/>
          <w:sz w:val="22"/>
          <w:szCs w:val="22"/>
        </w:rPr>
        <w:t> </w:t>
      </w:r>
    </w:p>
    <w:p w14:paraId="733D3E0F" w14:textId="77777777" w:rsidR="00B56397" w:rsidRPr="00B56397" w:rsidRDefault="00B56397" w:rsidP="00B56397">
      <w:pPr>
        <w:numPr>
          <w:ilvl w:val="0"/>
          <w:numId w:val="11"/>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Gang and youth violence </w:t>
      </w:r>
      <w:r w:rsidRPr="00B56397">
        <w:rPr>
          <w:rFonts w:ascii="Century Gothic" w:eastAsia="Times New Roman" w:hAnsi="Century Gothic" w:cs="Effra"/>
          <w:caps/>
          <w:sz w:val="22"/>
          <w:szCs w:val="22"/>
        </w:rPr>
        <w:t> </w:t>
      </w:r>
    </w:p>
    <w:p w14:paraId="0F82BC10" w14:textId="77777777" w:rsidR="00B56397" w:rsidRPr="00B56397" w:rsidRDefault="00B56397" w:rsidP="00B56397">
      <w:pPr>
        <w:numPr>
          <w:ilvl w:val="0"/>
          <w:numId w:val="11"/>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Female genital mutilation (</w:t>
      </w:r>
      <w:proofErr w:type="spellStart"/>
      <w:r w:rsidRPr="00B56397">
        <w:rPr>
          <w:rFonts w:ascii="Century Gothic" w:eastAsia="Times New Roman" w:hAnsi="Century Gothic" w:cs="Effra"/>
          <w:sz w:val="22"/>
          <w:szCs w:val="22"/>
        </w:rPr>
        <w:t>fgm</w:t>
      </w:r>
      <w:proofErr w:type="spellEnd"/>
      <w:r w:rsidRPr="00B56397">
        <w:rPr>
          <w:rFonts w:ascii="Century Gothic" w:eastAsia="Times New Roman" w:hAnsi="Century Gothic" w:cs="Effra"/>
          <w:sz w:val="22"/>
          <w:szCs w:val="22"/>
        </w:rPr>
        <w:t>) </w:t>
      </w:r>
      <w:r w:rsidRPr="00B56397">
        <w:rPr>
          <w:rFonts w:ascii="Century Gothic" w:eastAsia="Times New Roman" w:hAnsi="Century Gothic" w:cs="Effra"/>
          <w:caps/>
          <w:sz w:val="22"/>
          <w:szCs w:val="22"/>
        </w:rPr>
        <w:t> </w:t>
      </w:r>
    </w:p>
    <w:p w14:paraId="257579F8" w14:textId="77777777" w:rsidR="00B56397" w:rsidRPr="00B56397" w:rsidRDefault="00B56397" w:rsidP="00B56397">
      <w:pPr>
        <w:numPr>
          <w:ilvl w:val="0"/>
          <w:numId w:val="11"/>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Gender based violence </w:t>
      </w:r>
      <w:r w:rsidRPr="00B56397">
        <w:rPr>
          <w:rFonts w:ascii="Century Gothic" w:eastAsia="Times New Roman" w:hAnsi="Century Gothic" w:cs="Effra"/>
          <w:caps/>
          <w:sz w:val="22"/>
          <w:szCs w:val="22"/>
        </w:rPr>
        <w:t> </w:t>
      </w:r>
    </w:p>
    <w:p w14:paraId="26D4F5DD" w14:textId="77777777" w:rsidR="00B56397" w:rsidRPr="00B56397" w:rsidRDefault="00B56397" w:rsidP="00B56397">
      <w:pPr>
        <w:numPr>
          <w:ilvl w:val="0"/>
          <w:numId w:val="11"/>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Radicalisation (appendix b)</w:t>
      </w:r>
      <w:r w:rsidRPr="00B56397">
        <w:rPr>
          <w:rFonts w:ascii="Century Gothic" w:eastAsia="Times New Roman" w:hAnsi="Century Gothic" w:cs="Effra"/>
          <w:caps/>
          <w:sz w:val="22"/>
          <w:szCs w:val="22"/>
        </w:rPr>
        <w:t> </w:t>
      </w:r>
    </w:p>
    <w:p w14:paraId="52E8DFCC" w14:textId="77777777" w:rsidR="00B56397" w:rsidRPr="00B56397" w:rsidRDefault="00B56397" w:rsidP="00B56397">
      <w:pPr>
        <w:numPr>
          <w:ilvl w:val="0"/>
          <w:numId w:val="12"/>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Teenage relationship abuse </w:t>
      </w:r>
      <w:r w:rsidRPr="00B56397">
        <w:rPr>
          <w:rFonts w:ascii="Century Gothic" w:eastAsia="Times New Roman" w:hAnsi="Century Gothic" w:cs="Effra"/>
          <w:caps/>
          <w:sz w:val="22"/>
          <w:szCs w:val="22"/>
        </w:rPr>
        <w:t> </w:t>
      </w:r>
    </w:p>
    <w:p w14:paraId="4ADE7E02" w14:textId="77777777" w:rsidR="00B56397" w:rsidRPr="00B56397" w:rsidRDefault="00B56397" w:rsidP="00B56397">
      <w:pPr>
        <w:numPr>
          <w:ilvl w:val="0"/>
          <w:numId w:val="12"/>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Trafficking and modern slavery</w:t>
      </w:r>
      <w:r w:rsidRPr="00B56397">
        <w:rPr>
          <w:rFonts w:ascii="Century Gothic" w:eastAsia="Times New Roman" w:hAnsi="Century Gothic" w:cs="Effra"/>
          <w:caps/>
          <w:sz w:val="22"/>
          <w:szCs w:val="22"/>
        </w:rPr>
        <w:t> </w:t>
      </w:r>
    </w:p>
    <w:p w14:paraId="5494F7F4" w14:textId="77777777" w:rsidR="00B56397" w:rsidRPr="00B56397" w:rsidRDefault="00B56397" w:rsidP="00B56397">
      <w:pPr>
        <w:numPr>
          <w:ilvl w:val="0"/>
          <w:numId w:val="12"/>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caps/>
          <w:sz w:val="22"/>
          <w:szCs w:val="22"/>
        </w:rPr>
        <w:t>MENTAL HEALTH CONCERNS </w:t>
      </w:r>
    </w:p>
    <w:p w14:paraId="71F934B0" w14:textId="77777777" w:rsidR="00B56397" w:rsidRPr="00B56397" w:rsidRDefault="00B56397" w:rsidP="00B56397">
      <w:pPr>
        <w:numPr>
          <w:ilvl w:val="0"/>
          <w:numId w:val="12"/>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Serious violence</w:t>
      </w:r>
      <w:r w:rsidRPr="00B56397">
        <w:rPr>
          <w:rFonts w:ascii="Century Gothic" w:eastAsia="Times New Roman" w:hAnsi="Century Gothic" w:cs="Effra"/>
          <w:caps/>
          <w:sz w:val="22"/>
          <w:szCs w:val="22"/>
        </w:rPr>
        <w:t> </w:t>
      </w:r>
    </w:p>
    <w:p w14:paraId="0067371B" w14:textId="6F756F70" w:rsidR="00B56397" w:rsidRPr="00B56397" w:rsidRDefault="00B56397" w:rsidP="00B56397">
      <w:pPr>
        <w:pStyle w:val="Heading1"/>
        <w:numPr>
          <w:ilvl w:val="0"/>
          <w:numId w:val="0"/>
        </w:numPr>
        <w:ind w:left="360"/>
        <w:rPr>
          <w:rFonts w:ascii="Century Gothic" w:hAnsi="Century Gothic" w:cs="Segoe UI"/>
          <w:color w:val="53A3D7" w:themeColor="background2"/>
          <w:sz w:val="28"/>
          <w:szCs w:val="24"/>
        </w:rPr>
      </w:pPr>
    </w:p>
    <w:p w14:paraId="12B9C155" w14:textId="77777777" w:rsidR="00B56397" w:rsidRPr="00B56397" w:rsidRDefault="00B56397" w:rsidP="00B56397">
      <w:pPr>
        <w:pStyle w:val="Heading1"/>
        <w:rPr>
          <w:rFonts w:ascii="Century Gothic" w:hAnsi="Century Gothic" w:cs="Segoe UI"/>
          <w:color w:val="53A3D7" w:themeColor="background2"/>
          <w:sz w:val="28"/>
          <w:szCs w:val="24"/>
        </w:rPr>
      </w:pPr>
      <w:bookmarkStart w:id="11" w:name="_Toc95834636"/>
      <w:bookmarkStart w:id="12" w:name="_Toc112316253"/>
      <w:r w:rsidRPr="00B56397">
        <w:rPr>
          <w:rFonts w:ascii="Century Gothic" w:hAnsi="Century Gothic"/>
          <w:color w:val="53A3D7" w:themeColor="background2"/>
          <w:sz w:val="28"/>
          <w:szCs w:val="24"/>
          <w:lang w:val="en-US"/>
        </w:rPr>
        <w:t>SCOPE OF THIS POLICY</w:t>
      </w:r>
      <w:bookmarkEnd w:id="11"/>
      <w:bookmarkEnd w:id="12"/>
      <w:r w:rsidRPr="00B56397">
        <w:rPr>
          <w:rFonts w:ascii="Century Gothic" w:hAnsi="Century Gothic"/>
          <w:color w:val="53A3D7" w:themeColor="background2"/>
          <w:sz w:val="28"/>
          <w:szCs w:val="24"/>
        </w:rPr>
        <w:t> </w:t>
      </w:r>
    </w:p>
    <w:p w14:paraId="7B3A8808" w14:textId="7F6DEDE7" w:rsidR="00B56397" w:rsidRPr="00B56397" w:rsidRDefault="00B56397" w:rsidP="00B56397">
      <w:pPr>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 xml:space="preserve">This policy applies to all staff working at </w:t>
      </w:r>
      <w:r w:rsidR="00741392">
        <w:rPr>
          <w:rFonts w:ascii="Century Gothic" w:eastAsia="Times New Roman" w:hAnsi="Century Gothic" w:cs="Effra"/>
          <w:sz w:val="22"/>
          <w:szCs w:val="22"/>
          <w:lang w:val="en-US"/>
        </w:rPr>
        <w:t>ANS Academy</w:t>
      </w:r>
      <w:r w:rsidRPr="00B56397">
        <w:rPr>
          <w:rFonts w:ascii="Century Gothic" w:eastAsia="Times New Roman" w:hAnsi="Century Gothic" w:cs="Effra"/>
          <w:sz w:val="22"/>
          <w:szCs w:val="22"/>
          <w:lang w:val="en-US"/>
        </w:rPr>
        <w:t xml:space="preserve"> including contactors and temporary staff members. This policy deals with the protection of apprentices, children, and vulnerable adults. Children are those under 18 years of age and will include those aged 16 - 18 on Apprenticeship courses.  </w:t>
      </w:r>
      <w:r w:rsidRPr="00B56397">
        <w:rPr>
          <w:rFonts w:ascii="Century Gothic" w:eastAsia="Times New Roman" w:hAnsi="Century Gothic" w:cs="Effra"/>
          <w:sz w:val="22"/>
          <w:szCs w:val="22"/>
        </w:rPr>
        <w:t> </w:t>
      </w:r>
    </w:p>
    <w:p w14:paraId="0F81A549" w14:textId="77777777" w:rsidR="00B56397" w:rsidRPr="00B56397" w:rsidRDefault="00B56397" w:rsidP="00B56397">
      <w:pPr>
        <w:textAlignment w:val="baseline"/>
        <w:rPr>
          <w:rFonts w:ascii="Century Gothic" w:eastAsia="Times New Roman" w:hAnsi="Century Gothic" w:cs="Segoe UI"/>
          <w:color w:val="706F73"/>
          <w:sz w:val="22"/>
          <w:szCs w:val="22"/>
        </w:rPr>
      </w:pPr>
      <w:r w:rsidRPr="00B56397">
        <w:rPr>
          <w:rFonts w:ascii="Century Gothic" w:eastAsia="Times New Roman" w:hAnsi="Century Gothic" w:cs="Effra"/>
          <w:color w:val="706F73"/>
          <w:sz w:val="22"/>
          <w:szCs w:val="22"/>
        </w:rPr>
        <w:t> </w:t>
      </w:r>
    </w:p>
    <w:p w14:paraId="7BAE894E" w14:textId="77777777" w:rsidR="00B56397" w:rsidRPr="00B56397" w:rsidRDefault="00B56397" w:rsidP="00B56397">
      <w:pPr>
        <w:pStyle w:val="Heading1"/>
        <w:rPr>
          <w:rFonts w:ascii="Century Gothic" w:hAnsi="Century Gothic" w:cs="Segoe UI"/>
          <w:color w:val="53A3D7" w:themeColor="background2"/>
          <w:sz w:val="28"/>
          <w:szCs w:val="28"/>
        </w:rPr>
      </w:pPr>
      <w:bookmarkStart w:id="13" w:name="_Toc95834637"/>
      <w:bookmarkStart w:id="14" w:name="_Toc112316254"/>
      <w:r w:rsidRPr="00B56397">
        <w:rPr>
          <w:rFonts w:ascii="Century Gothic" w:hAnsi="Century Gothic"/>
          <w:color w:val="53A3D7" w:themeColor="background2"/>
          <w:sz w:val="28"/>
          <w:szCs w:val="28"/>
          <w:lang w:val="en-US"/>
        </w:rPr>
        <w:t>CONTEXT OF THIS POLICY</w:t>
      </w:r>
      <w:bookmarkEnd w:id="13"/>
      <w:bookmarkEnd w:id="14"/>
      <w:r w:rsidRPr="00B56397">
        <w:rPr>
          <w:rFonts w:ascii="Century Gothic" w:hAnsi="Century Gothic"/>
          <w:color w:val="53A3D7" w:themeColor="background2"/>
          <w:sz w:val="28"/>
          <w:szCs w:val="28"/>
        </w:rPr>
        <w:t> </w:t>
      </w:r>
    </w:p>
    <w:p w14:paraId="71D6607B" w14:textId="77777777" w:rsidR="00B56397" w:rsidRPr="00B56397" w:rsidRDefault="00B56397" w:rsidP="00B56397">
      <w:pPr>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The key pieces of legislation that form the context of this policy are:</w:t>
      </w:r>
      <w:r w:rsidRPr="00B56397">
        <w:rPr>
          <w:rFonts w:ascii="Century Gothic" w:eastAsia="Times New Roman" w:hAnsi="Century Gothic" w:cs="Effra"/>
          <w:sz w:val="22"/>
          <w:szCs w:val="22"/>
        </w:rPr>
        <w:t> </w:t>
      </w:r>
    </w:p>
    <w:p w14:paraId="4840454B" w14:textId="77777777" w:rsidR="00B56397" w:rsidRPr="00B56397" w:rsidRDefault="00B56397" w:rsidP="00B56397">
      <w:pPr>
        <w:textAlignment w:val="baseline"/>
        <w:rPr>
          <w:rFonts w:ascii="Century Gothic" w:eastAsia="Times New Roman" w:hAnsi="Century Gothic" w:cs="Segoe UI"/>
          <w:caps/>
          <w:sz w:val="22"/>
          <w:szCs w:val="22"/>
        </w:rPr>
      </w:pPr>
      <w:r w:rsidRPr="00B56397">
        <w:rPr>
          <w:rFonts w:ascii="Century Gothic" w:eastAsia="Times New Roman" w:hAnsi="Century Gothic" w:cs="Effra"/>
          <w:caps/>
          <w:sz w:val="22"/>
          <w:szCs w:val="22"/>
        </w:rPr>
        <w:t>THE CHILDREN ACT 1989 (AS AMENDED) </w:t>
      </w:r>
    </w:p>
    <w:p w14:paraId="64AF3CC3" w14:textId="77777777" w:rsidR="00B56397" w:rsidRPr="00B56397" w:rsidRDefault="00B56397" w:rsidP="00B56397">
      <w:pPr>
        <w:textAlignment w:val="baseline"/>
        <w:rPr>
          <w:rFonts w:ascii="Century Gothic" w:eastAsia="Times New Roman" w:hAnsi="Century Gothic" w:cs="Segoe UI"/>
          <w:caps/>
          <w:sz w:val="22"/>
          <w:szCs w:val="22"/>
        </w:rPr>
      </w:pPr>
      <w:r w:rsidRPr="00B56397">
        <w:rPr>
          <w:rFonts w:ascii="Century Gothic" w:eastAsia="Times New Roman" w:hAnsi="Century Gothic" w:cs="Effra"/>
          <w:caps/>
          <w:sz w:val="22"/>
          <w:szCs w:val="22"/>
        </w:rPr>
        <w:t>THE PROTECTION OF CHILDREN ACT 1999 </w:t>
      </w:r>
    </w:p>
    <w:p w14:paraId="31BB01F9" w14:textId="77777777" w:rsidR="00B56397" w:rsidRPr="00B56397" w:rsidRDefault="00B56397" w:rsidP="00B56397">
      <w:pPr>
        <w:textAlignment w:val="baseline"/>
        <w:rPr>
          <w:rFonts w:ascii="Century Gothic" w:eastAsia="Times New Roman" w:hAnsi="Century Gothic" w:cs="Segoe UI"/>
          <w:caps/>
          <w:sz w:val="22"/>
          <w:szCs w:val="22"/>
        </w:rPr>
      </w:pPr>
      <w:r w:rsidRPr="00B56397">
        <w:rPr>
          <w:rFonts w:ascii="Century Gothic" w:eastAsia="Times New Roman" w:hAnsi="Century Gothic" w:cs="Effra"/>
          <w:caps/>
          <w:sz w:val="22"/>
          <w:szCs w:val="22"/>
        </w:rPr>
        <w:t>KEEPING CHILDREN SAFE IN EDUCATION 2021 </w:t>
      </w:r>
    </w:p>
    <w:p w14:paraId="6E476DF8" w14:textId="77777777" w:rsidR="00B56397" w:rsidRPr="00B56397" w:rsidRDefault="00B56397" w:rsidP="00B56397">
      <w:pPr>
        <w:textAlignment w:val="baseline"/>
        <w:rPr>
          <w:rFonts w:ascii="Century Gothic" w:eastAsia="Times New Roman" w:hAnsi="Century Gothic" w:cs="Segoe UI"/>
          <w:caps/>
          <w:sz w:val="22"/>
          <w:szCs w:val="22"/>
        </w:rPr>
      </w:pPr>
      <w:r w:rsidRPr="00B56397">
        <w:rPr>
          <w:rFonts w:ascii="Century Gothic" w:eastAsia="Times New Roman" w:hAnsi="Century Gothic" w:cs="Effra"/>
          <w:caps/>
          <w:sz w:val="22"/>
          <w:szCs w:val="22"/>
        </w:rPr>
        <w:t>WORKING TOGETHER TO SAFEGUARD CHILDREN 2018 </w:t>
      </w:r>
    </w:p>
    <w:p w14:paraId="4552ABFE" w14:textId="77777777" w:rsidR="00B56397" w:rsidRPr="00B56397" w:rsidRDefault="00B56397" w:rsidP="00B56397">
      <w:pPr>
        <w:textAlignment w:val="baseline"/>
        <w:rPr>
          <w:rFonts w:ascii="Century Gothic" w:eastAsia="Times New Roman" w:hAnsi="Century Gothic" w:cs="Segoe UI"/>
          <w:caps/>
          <w:sz w:val="22"/>
          <w:szCs w:val="22"/>
        </w:rPr>
      </w:pPr>
      <w:r w:rsidRPr="00B56397">
        <w:rPr>
          <w:rFonts w:ascii="Century Gothic" w:eastAsia="Times New Roman" w:hAnsi="Century Gothic" w:cs="Effra"/>
          <w:caps/>
          <w:sz w:val="22"/>
          <w:szCs w:val="22"/>
        </w:rPr>
        <w:t>DFE’S SAFEGUARDING CHILDREN AND SAFER RECRUITMENT IN EDUCATION (2007)  </w:t>
      </w:r>
    </w:p>
    <w:p w14:paraId="0F9D1481" w14:textId="77777777" w:rsidR="00B56397" w:rsidRPr="00B56397" w:rsidRDefault="00B56397" w:rsidP="00B56397">
      <w:pPr>
        <w:textAlignment w:val="baseline"/>
        <w:rPr>
          <w:rFonts w:ascii="Century Gothic" w:eastAsia="Times New Roman" w:hAnsi="Century Gothic" w:cs="Segoe UI"/>
          <w:caps/>
          <w:sz w:val="22"/>
          <w:szCs w:val="22"/>
        </w:rPr>
      </w:pPr>
      <w:r w:rsidRPr="00B56397">
        <w:rPr>
          <w:rFonts w:ascii="Century Gothic" w:eastAsia="Times New Roman" w:hAnsi="Century Gothic" w:cs="Effra"/>
          <w:caps/>
          <w:sz w:val="22"/>
          <w:szCs w:val="22"/>
        </w:rPr>
        <w:t>THE CHILDREN AND FAMILIES ACT 2014 </w:t>
      </w:r>
    </w:p>
    <w:p w14:paraId="18285B8D" w14:textId="77777777" w:rsidR="00B56397" w:rsidRPr="00B56397" w:rsidRDefault="00B56397" w:rsidP="00B56397">
      <w:pPr>
        <w:textAlignment w:val="baseline"/>
        <w:rPr>
          <w:rFonts w:ascii="Century Gothic" w:eastAsia="Times New Roman" w:hAnsi="Century Gothic" w:cs="Segoe UI"/>
          <w:caps/>
          <w:sz w:val="22"/>
          <w:szCs w:val="22"/>
        </w:rPr>
      </w:pPr>
      <w:r w:rsidRPr="00B56397">
        <w:rPr>
          <w:rFonts w:ascii="Century Gothic" w:eastAsia="Times New Roman" w:hAnsi="Century Gothic" w:cs="Effra"/>
          <w:caps/>
          <w:sz w:val="22"/>
          <w:szCs w:val="22"/>
        </w:rPr>
        <w:t>SECTION 26 OF THE COUNTER-TERRORISM AND SECURITY ACT 2015 </w:t>
      </w:r>
    </w:p>
    <w:p w14:paraId="5F4CFD06" w14:textId="77777777" w:rsidR="00B56397" w:rsidRPr="00B56397" w:rsidRDefault="00B56397" w:rsidP="00B56397">
      <w:pPr>
        <w:textAlignment w:val="baseline"/>
        <w:rPr>
          <w:rFonts w:ascii="Century Gothic" w:eastAsia="Times New Roman" w:hAnsi="Century Gothic" w:cs="Segoe UI"/>
          <w:caps/>
          <w:sz w:val="22"/>
          <w:szCs w:val="22"/>
        </w:rPr>
      </w:pPr>
      <w:r w:rsidRPr="00B56397">
        <w:rPr>
          <w:rFonts w:ascii="Century Gothic" w:eastAsia="Times New Roman" w:hAnsi="Century Gothic" w:cs="Effra"/>
          <w:caps/>
          <w:sz w:val="22"/>
          <w:szCs w:val="22"/>
        </w:rPr>
        <w:t>THE PREVENT STRATEGY 2011 </w:t>
      </w:r>
    </w:p>
    <w:p w14:paraId="2793AFFD" w14:textId="77777777" w:rsidR="00B56397" w:rsidRPr="00B56397" w:rsidRDefault="00B56397" w:rsidP="00B56397">
      <w:pPr>
        <w:textAlignment w:val="baseline"/>
        <w:rPr>
          <w:rFonts w:ascii="Century Gothic" w:eastAsia="Times New Roman" w:hAnsi="Century Gothic" w:cs="Segoe UI"/>
          <w:color w:val="706F73"/>
          <w:sz w:val="22"/>
          <w:szCs w:val="22"/>
        </w:rPr>
      </w:pPr>
      <w:r w:rsidRPr="00B56397">
        <w:rPr>
          <w:rFonts w:ascii="Century Gothic" w:eastAsia="Times New Roman" w:hAnsi="Century Gothic" w:cs="Effra"/>
          <w:color w:val="706F73"/>
          <w:sz w:val="22"/>
          <w:szCs w:val="22"/>
        </w:rPr>
        <w:t> </w:t>
      </w:r>
    </w:p>
    <w:p w14:paraId="67D34A75" w14:textId="77777777" w:rsidR="00B56397" w:rsidRPr="00B56397" w:rsidRDefault="00B56397" w:rsidP="00B56397">
      <w:pPr>
        <w:textAlignment w:val="baseline"/>
        <w:rPr>
          <w:rFonts w:ascii="Century Gothic" w:eastAsia="Times New Roman" w:hAnsi="Century Gothic" w:cs="Segoe UI"/>
          <w:color w:val="706F73"/>
          <w:sz w:val="22"/>
          <w:szCs w:val="22"/>
        </w:rPr>
      </w:pPr>
      <w:r w:rsidRPr="00B56397">
        <w:rPr>
          <w:rFonts w:ascii="Century Gothic" w:eastAsia="Times New Roman" w:hAnsi="Century Gothic" w:cs="Effra"/>
          <w:color w:val="706F73"/>
          <w:sz w:val="22"/>
          <w:szCs w:val="22"/>
        </w:rPr>
        <w:t> </w:t>
      </w:r>
    </w:p>
    <w:p w14:paraId="2FDC6AA2" w14:textId="77777777" w:rsidR="00B56397" w:rsidRPr="00B56397" w:rsidRDefault="00B56397" w:rsidP="00B56397">
      <w:pPr>
        <w:pStyle w:val="Heading1"/>
        <w:rPr>
          <w:rFonts w:ascii="Century Gothic" w:hAnsi="Century Gothic" w:cs="Segoe UI"/>
          <w:color w:val="53A3D7" w:themeColor="background2"/>
          <w:sz w:val="28"/>
          <w:szCs w:val="28"/>
        </w:rPr>
      </w:pPr>
      <w:bookmarkStart w:id="15" w:name="_Toc95834638"/>
      <w:bookmarkStart w:id="16" w:name="_Toc112316255"/>
      <w:r w:rsidRPr="00B56397">
        <w:rPr>
          <w:rFonts w:ascii="Century Gothic" w:hAnsi="Century Gothic"/>
          <w:color w:val="53A3D7" w:themeColor="background2"/>
          <w:sz w:val="28"/>
          <w:szCs w:val="28"/>
          <w:lang w:val="en-US"/>
        </w:rPr>
        <w:t>POLICY STATEMENT</w:t>
      </w:r>
      <w:bookmarkEnd w:id="15"/>
      <w:bookmarkEnd w:id="16"/>
      <w:r w:rsidRPr="00B56397">
        <w:rPr>
          <w:rFonts w:ascii="Century Gothic" w:hAnsi="Century Gothic"/>
          <w:color w:val="53A3D7" w:themeColor="background2"/>
          <w:sz w:val="28"/>
          <w:szCs w:val="28"/>
        </w:rPr>
        <w:t> </w:t>
      </w:r>
    </w:p>
    <w:p w14:paraId="35F3938E" w14:textId="44F2F2B8" w:rsidR="00B56397" w:rsidRPr="00B56397" w:rsidRDefault="00741392" w:rsidP="00B56397">
      <w:pPr>
        <w:textAlignment w:val="baseline"/>
        <w:rPr>
          <w:rFonts w:ascii="Century Gothic" w:eastAsia="Times New Roman" w:hAnsi="Century Gothic" w:cs="Segoe UI"/>
          <w:caps/>
          <w:sz w:val="22"/>
          <w:szCs w:val="22"/>
        </w:rPr>
      </w:pPr>
      <w:r>
        <w:rPr>
          <w:rFonts w:ascii="Century Gothic" w:eastAsia="Times New Roman" w:hAnsi="Century Gothic" w:cs="Effra"/>
          <w:sz w:val="22"/>
          <w:szCs w:val="22"/>
        </w:rPr>
        <w:t>ANS Academy</w:t>
      </w:r>
      <w:r w:rsidR="00B56397" w:rsidRPr="00B56397">
        <w:rPr>
          <w:rFonts w:ascii="Century Gothic" w:eastAsia="Times New Roman" w:hAnsi="Century Gothic" w:cs="Effra"/>
          <w:sz w:val="22"/>
          <w:szCs w:val="22"/>
        </w:rPr>
        <w:t xml:space="preserve"> holds as one of its highest priorities the health, safety and welfare of all apprentices, children and vulnerable adults involved in courses or activities which come under the responsibility of </w:t>
      </w:r>
      <w:r>
        <w:rPr>
          <w:rFonts w:ascii="Century Gothic" w:eastAsia="Times New Roman" w:hAnsi="Century Gothic" w:cs="Effra"/>
          <w:sz w:val="22"/>
          <w:szCs w:val="22"/>
        </w:rPr>
        <w:t>ANS Academy</w:t>
      </w:r>
      <w:r w:rsidR="00B56397" w:rsidRPr="00B56397">
        <w:rPr>
          <w:rFonts w:ascii="Century Gothic" w:eastAsia="Times New Roman" w:hAnsi="Century Gothic" w:cs="Effra"/>
          <w:sz w:val="22"/>
          <w:szCs w:val="22"/>
        </w:rPr>
        <w:t>.  </w:t>
      </w:r>
      <w:r w:rsidR="00B56397" w:rsidRPr="00B56397">
        <w:rPr>
          <w:rFonts w:ascii="Century Gothic" w:eastAsia="Times New Roman" w:hAnsi="Century Gothic" w:cs="Effra"/>
          <w:caps/>
          <w:sz w:val="22"/>
          <w:szCs w:val="22"/>
        </w:rPr>
        <w:t> </w:t>
      </w:r>
    </w:p>
    <w:p w14:paraId="5C708C18" w14:textId="05C12F54" w:rsidR="00B56397" w:rsidRPr="00B56397" w:rsidRDefault="00741392" w:rsidP="00B56397">
      <w:pPr>
        <w:textAlignment w:val="baseline"/>
        <w:rPr>
          <w:rFonts w:ascii="Century Gothic" w:eastAsia="Times New Roman" w:hAnsi="Century Gothic" w:cs="Segoe UI"/>
          <w:caps/>
          <w:sz w:val="22"/>
          <w:szCs w:val="22"/>
        </w:rPr>
      </w:pPr>
      <w:r>
        <w:rPr>
          <w:rFonts w:ascii="Century Gothic" w:eastAsia="Times New Roman" w:hAnsi="Century Gothic" w:cs="Effra"/>
          <w:sz w:val="22"/>
          <w:szCs w:val="22"/>
        </w:rPr>
        <w:t>ANS Academy</w:t>
      </w:r>
      <w:r w:rsidR="00B56397" w:rsidRPr="00B56397">
        <w:rPr>
          <w:rFonts w:ascii="Century Gothic" w:eastAsia="Times New Roman" w:hAnsi="Century Gothic" w:cs="Effra"/>
          <w:sz w:val="22"/>
          <w:szCs w:val="22"/>
        </w:rPr>
        <w:t xml:space="preserve"> will carry out its responsibilities under all relevant legislation, regulations, and formal guidance for the protection of apprentices, children, and vulnerable adults.  </w:t>
      </w:r>
      <w:r w:rsidR="00B56397" w:rsidRPr="00B56397">
        <w:rPr>
          <w:rFonts w:ascii="Century Gothic" w:eastAsia="Times New Roman" w:hAnsi="Century Gothic" w:cs="Effra"/>
          <w:caps/>
          <w:sz w:val="22"/>
          <w:szCs w:val="22"/>
        </w:rPr>
        <w:t> </w:t>
      </w:r>
    </w:p>
    <w:p w14:paraId="64BB68EE" w14:textId="69CFEB7C" w:rsidR="00B56397" w:rsidRPr="00B56397" w:rsidRDefault="00741392" w:rsidP="00B56397">
      <w:pPr>
        <w:textAlignment w:val="baseline"/>
        <w:rPr>
          <w:rFonts w:ascii="Century Gothic" w:eastAsia="Times New Roman" w:hAnsi="Century Gothic" w:cs="Segoe UI"/>
          <w:caps/>
          <w:sz w:val="22"/>
          <w:szCs w:val="22"/>
        </w:rPr>
      </w:pPr>
      <w:r>
        <w:rPr>
          <w:rFonts w:ascii="Century Gothic" w:eastAsia="Times New Roman" w:hAnsi="Century Gothic" w:cs="Effra"/>
          <w:sz w:val="22"/>
          <w:szCs w:val="22"/>
        </w:rPr>
        <w:t>ANS Academy</w:t>
      </w:r>
      <w:r w:rsidR="00B56397" w:rsidRPr="00B56397">
        <w:rPr>
          <w:rFonts w:ascii="Century Gothic" w:eastAsia="Times New Roman" w:hAnsi="Century Gothic" w:cs="Effra"/>
          <w:sz w:val="22"/>
          <w:szCs w:val="22"/>
        </w:rPr>
        <w:t xml:space="preserve"> has a designated safeguarding lead - </w:t>
      </w:r>
      <w:r w:rsidR="00B369EE" w:rsidRPr="00B56397">
        <w:rPr>
          <w:rFonts w:ascii="Century Gothic" w:eastAsia="Times New Roman" w:hAnsi="Century Gothic" w:cs="Effra"/>
          <w:sz w:val="22"/>
          <w:szCs w:val="22"/>
        </w:rPr>
        <w:t>Arlene</w:t>
      </w:r>
      <w:r w:rsidR="00B56397" w:rsidRPr="00B56397">
        <w:rPr>
          <w:rFonts w:ascii="Century Gothic" w:eastAsia="Times New Roman" w:hAnsi="Century Gothic" w:cs="Effra"/>
          <w:sz w:val="22"/>
          <w:szCs w:val="22"/>
        </w:rPr>
        <w:t xml:space="preserve"> </w:t>
      </w:r>
      <w:r w:rsidR="00B369EE" w:rsidRPr="00B56397">
        <w:rPr>
          <w:rFonts w:ascii="Century Gothic" w:eastAsia="Times New Roman" w:hAnsi="Century Gothic" w:cs="Effra"/>
          <w:sz w:val="22"/>
          <w:szCs w:val="22"/>
        </w:rPr>
        <w:t>Bulfin</w:t>
      </w:r>
      <w:r w:rsidR="00B56397" w:rsidRPr="00B56397">
        <w:rPr>
          <w:rFonts w:ascii="Century Gothic" w:eastAsia="Times New Roman" w:hAnsi="Century Gothic" w:cs="Effra"/>
          <w:sz w:val="22"/>
          <w:szCs w:val="22"/>
        </w:rPr>
        <w:t xml:space="preserve">. Thomas </w:t>
      </w:r>
      <w:r w:rsidR="00B369EE" w:rsidRPr="00B56397">
        <w:rPr>
          <w:rFonts w:ascii="Century Gothic" w:eastAsia="Times New Roman" w:hAnsi="Century Gothic" w:cs="Effra"/>
          <w:sz w:val="22"/>
          <w:szCs w:val="22"/>
        </w:rPr>
        <w:t>Robinson</w:t>
      </w:r>
      <w:r w:rsidR="00B56397" w:rsidRPr="00B56397">
        <w:rPr>
          <w:rFonts w:ascii="Century Gothic" w:eastAsia="Times New Roman" w:hAnsi="Century Gothic" w:cs="Effra"/>
          <w:sz w:val="22"/>
          <w:szCs w:val="22"/>
        </w:rPr>
        <w:t xml:space="preserve"> is deputy safeguarding lead to support the policies and procures in place. These safeguarding leads are responsible for providing support, advice, and expertise on safeguarding concerns, and are responsible for the investigation and reporting of serious safeguarding issues. Arlene </w:t>
      </w:r>
      <w:r w:rsidR="00B369EE" w:rsidRPr="00B56397">
        <w:rPr>
          <w:rFonts w:ascii="Century Gothic" w:eastAsia="Times New Roman" w:hAnsi="Century Gothic" w:cs="Effra"/>
          <w:sz w:val="22"/>
          <w:szCs w:val="22"/>
        </w:rPr>
        <w:t>Bulfin</w:t>
      </w:r>
      <w:r w:rsidR="00B56397" w:rsidRPr="00B56397">
        <w:rPr>
          <w:rFonts w:ascii="Century Gothic" w:eastAsia="Times New Roman" w:hAnsi="Century Gothic" w:cs="Effra"/>
          <w:sz w:val="22"/>
          <w:szCs w:val="22"/>
        </w:rPr>
        <w:t xml:space="preserve"> is always the point of first report in the case of any safeguarding concern.</w:t>
      </w:r>
      <w:r w:rsidR="00B56397" w:rsidRPr="00B56397">
        <w:rPr>
          <w:rFonts w:ascii="Century Gothic" w:eastAsia="Times New Roman" w:hAnsi="Century Gothic" w:cs="Effra"/>
          <w:caps/>
          <w:sz w:val="22"/>
          <w:szCs w:val="22"/>
        </w:rPr>
        <w:t> </w:t>
      </w:r>
    </w:p>
    <w:p w14:paraId="04B5681A" w14:textId="152905C9" w:rsidR="00B56397" w:rsidRPr="00B56397" w:rsidRDefault="00741392" w:rsidP="00B56397">
      <w:pPr>
        <w:textAlignment w:val="baseline"/>
        <w:rPr>
          <w:rFonts w:ascii="Century Gothic" w:eastAsia="Times New Roman" w:hAnsi="Century Gothic" w:cs="Segoe UI"/>
          <w:caps/>
          <w:sz w:val="22"/>
          <w:szCs w:val="22"/>
        </w:rPr>
      </w:pPr>
      <w:r>
        <w:rPr>
          <w:rFonts w:ascii="Century Gothic" w:eastAsia="Times New Roman" w:hAnsi="Century Gothic" w:cs="Effra"/>
          <w:sz w:val="22"/>
          <w:szCs w:val="22"/>
        </w:rPr>
        <w:t>ANS Academy</w:t>
      </w:r>
      <w:r w:rsidR="00B56397" w:rsidRPr="00B56397">
        <w:rPr>
          <w:rFonts w:ascii="Century Gothic" w:eastAsia="Times New Roman" w:hAnsi="Century Gothic" w:cs="Effra"/>
          <w:sz w:val="22"/>
          <w:szCs w:val="22"/>
        </w:rPr>
        <w:t xml:space="preserve"> has a designated contact for the safeguarding officers ‘</w:t>
      </w:r>
      <w:proofErr w:type="spellStart"/>
      <w:r w:rsidR="00B56397" w:rsidRPr="00B56397">
        <w:rPr>
          <w:rFonts w:ascii="Century Gothic" w:eastAsia="Times New Roman" w:hAnsi="Century Gothic" w:cs="Effra"/>
          <w:sz w:val="22"/>
          <w:szCs w:val="22"/>
        </w:rPr>
        <w:t>safeguarding@</w:t>
      </w:r>
      <w:r>
        <w:rPr>
          <w:rFonts w:ascii="Century Gothic" w:eastAsia="Times New Roman" w:hAnsi="Century Gothic" w:cs="Effra"/>
          <w:sz w:val="22"/>
          <w:szCs w:val="22"/>
        </w:rPr>
        <w:t>ANS</w:t>
      </w:r>
      <w:proofErr w:type="spellEnd"/>
      <w:r>
        <w:rPr>
          <w:rFonts w:ascii="Century Gothic" w:eastAsia="Times New Roman" w:hAnsi="Century Gothic" w:cs="Effra"/>
          <w:sz w:val="22"/>
          <w:szCs w:val="22"/>
        </w:rPr>
        <w:t xml:space="preserve"> Academy</w:t>
      </w:r>
      <w:r w:rsidR="00B56397" w:rsidRPr="00B56397">
        <w:rPr>
          <w:rFonts w:ascii="Century Gothic" w:eastAsia="Times New Roman" w:hAnsi="Century Gothic" w:cs="Effra"/>
          <w:sz w:val="22"/>
          <w:szCs w:val="22"/>
        </w:rPr>
        <w:t xml:space="preserve">.co.uk’. This is communicated to all staff and will be displayed on the </w:t>
      </w:r>
      <w:r>
        <w:rPr>
          <w:rFonts w:ascii="Century Gothic" w:eastAsia="Times New Roman" w:hAnsi="Century Gothic" w:cs="Effra"/>
          <w:sz w:val="22"/>
          <w:szCs w:val="22"/>
        </w:rPr>
        <w:t>ANS Academy</w:t>
      </w:r>
      <w:r w:rsidR="00B56397" w:rsidRPr="00B56397">
        <w:rPr>
          <w:rFonts w:ascii="Century Gothic" w:eastAsia="Times New Roman" w:hAnsi="Century Gothic" w:cs="Effra"/>
          <w:sz w:val="22"/>
          <w:szCs w:val="22"/>
        </w:rPr>
        <w:t xml:space="preserve"> website page and </w:t>
      </w:r>
      <w:proofErr w:type="spellStart"/>
      <w:r w:rsidR="00B56397" w:rsidRPr="00B56397">
        <w:rPr>
          <w:rFonts w:ascii="Century Gothic" w:eastAsia="Times New Roman" w:hAnsi="Century Gothic" w:cs="Effra"/>
          <w:sz w:val="22"/>
          <w:szCs w:val="22"/>
        </w:rPr>
        <w:t>moodle</w:t>
      </w:r>
      <w:proofErr w:type="spellEnd"/>
      <w:r w:rsidR="00B56397" w:rsidRPr="00B56397">
        <w:rPr>
          <w:rFonts w:ascii="Century Gothic" w:eastAsia="Times New Roman" w:hAnsi="Century Gothic" w:cs="Effra"/>
          <w:sz w:val="22"/>
          <w:szCs w:val="22"/>
        </w:rPr>
        <w:t xml:space="preserve"> </w:t>
      </w:r>
      <w:proofErr w:type="spellStart"/>
      <w:r w:rsidR="00B56397" w:rsidRPr="00B56397">
        <w:rPr>
          <w:rFonts w:ascii="Century Gothic" w:eastAsia="Times New Roman" w:hAnsi="Century Gothic" w:cs="Effra"/>
          <w:sz w:val="22"/>
          <w:szCs w:val="22"/>
        </w:rPr>
        <w:t>elearning</w:t>
      </w:r>
      <w:proofErr w:type="spellEnd"/>
      <w:r w:rsidR="00B56397" w:rsidRPr="00B56397">
        <w:rPr>
          <w:rFonts w:ascii="Century Gothic" w:eastAsia="Times New Roman" w:hAnsi="Century Gothic" w:cs="Effra"/>
          <w:sz w:val="22"/>
          <w:szCs w:val="22"/>
        </w:rPr>
        <w:t xml:space="preserve"> platform for apprentices.</w:t>
      </w:r>
      <w:r w:rsidR="00B56397" w:rsidRPr="00B56397">
        <w:rPr>
          <w:rFonts w:ascii="Century Gothic" w:eastAsia="Times New Roman" w:hAnsi="Century Gothic" w:cs="Effra"/>
          <w:caps/>
          <w:sz w:val="22"/>
          <w:szCs w:val="22"/>
        </w:rPr>
        <w:t> </w:t>
      </w:r>
    </w:p>
    <w:p w14:paraId="3E6767AA" w14:textId="74FC999A" w:rsidR="00B56397" w:rsidRPr="00B56397" w:rsidRDefault="00741392" w:rsidP="00B56397">
      <w:pPr>
        <w:textAlignment w:val="baseline"/>
        <w:rPr>
          <w:rFonts w:ascii="Century Gothic" w:eastAsia="Times New Roman" w:hAnsi="Century Gothic" w:cs="Segoe UI"/>
          <w:caps/>
          <w:sz w:val="22"/>
          <w:szCs w:val="22"/>
        </w:rPr>
      </w:pPr>
      <w:r>
        <w:rPr>
          <w:rFonts w:ascii="Century Gothic" w:eastAsia="Times New Roman" w:hAnsi="Century Gothic" w:cs="Effra"/>
          <w:sz w:val="22"/>
          <w:szCs w:val="22"/>
        </w:rPr>
        <w:t>ANS Academy</w:t>
      </w:r>
      <w:r w:rsidR="00B56397" w:rsidRPr="00B56397">
        <w:rPr>
          <w:rFonts w:ascii="Century Gothic" w:eastAsia="Times New Roman" w:hAnsi="Century Gothic" w:cs="Effra"/>
          <w:sz w:val="22"/>
          <w:szCs w:val="22"/>
        </w:rPr>
        <w:t xml:space="preserve"> and its team have a collective and individual duty to ensure that its team fulfils their responsibilities to safeguard and promote the welfare of apprentices, children, and vulnerable adults, and to prevent child abuse and to report any abuse discovered or suspected.  </w:t>
      </w:r>
      <w:r w:rsidR="00B56397" w:rsidRPr="00B56397">
        <w:rPr>
          <w:rFonts w:ascii="Century Gothic" w:eastAsia="Times New Roman" w:hAnsi="Century Gothic" w:cs="Effra"/>
          <w:caps/>
          <w:sz w:val="22"/>
          <w:szCs w:val="22"/>
        </w:rPr>
        <w:t> </w:t>
      </w:r>
    </w:p>
    <w:p w14:paraId="2000C3C5" w14:textId="4C5E575E" w:rsidR="00B56397" w:rsidRPr="00B56397" w:rsidRDefault="00741392" w:rsidP="00B56397">
      <w:pPr>
        <w:textAlignment w:val="baseline"/>
        <w:rPr>
          <w:rFonts w:ascii="Century Gothic" w:eastAsia="Times New Roman" w:hAnsi="Century Gothic" w:cs="Segoe UI"/>
          <w:caps/>
          <w:sz w:val="22"/>
          <w:szCs w:val="22"/>
        </w:rPr>
      </w:pPr>
      <w:r>
        <w:rPr>
          <w:rFonts w:ascii="Century Gothic" w:eastAsia="Times New Roman" w:hAnsi="Century Gothic" w:cs="Effra"/>
          <w:sz w:val="22"/>
          <w:szCs w:val="22"/>
        </w:rPr>
        <w:t>ANS Academy</w:t>
      </w:r>
      <w:r w:rsidR="00B56397" w:rsidRPr="00B56397">
        <w:rPr>
          <w:rFonts w:ascii="Century Gothic" w:eastAsia="Times New Roman" w:hAnsi="Century Gothic" w:cs="Effra"/>
          <w:sz w:val="22"/>
          <w:szCs w:val="22"/>
        </w:rPr>
        <w:t xml:space="preserve"> will advise all staff about the standards of behaviour and conduct (appendix a) they are expected to always maintain when working with apprentices. </w:t>
      </w:r>
      <w:r w:rsidR="00B56397" w:rsidRPr="00B56397">
        <w:rPr>
          <w:rFonts w:ascii="Century Gothic" w:eastAsia="Times New Roman" w:hAnsi="Century Gothic" w:cs="Effra"/>
          <w:caps/>
          <w:sz w:val="22"/>
          <w:szCs w:val="22"/>
        </w:rPr>
        <w:t> </w:t>
      </w:r>
    </w:p>
    <w:p w14:paraId="58631C54" w14:textId="2063B093" w:rsidR="00B56397" w:rsidRPr="00B56397" w:rsidRDefault="00741392" w:rsidP="00B56397">
      <w:pPr>
        <w:textAlignment w:val="baseline"/>
        <w:rPr>
          <w:rFonts w:ascii="Century Gothic" w:eastAsia="Times New Roman" w:hAnsi="Century Gothic" w:cs="Segoe UI"/>
          <w:caps/>
          <w:sz w:val="22"/>
          <w:szCs w:val="22"/>
        </w:rPr>
      </w:pPr>
      <w:r>
        <w:rPr>
          <w:rFonts w:ascii="Century Gothic" w:eastAsia="Times New Roman" w:hAnsi="Century Gothic" w:cs="Effra"/>
          <w:sz w:val="22"/>
          <w:szCs w:val="22"/>
        </w:rPr>
        <w:t>ANS Academy</w:t>
      </w:r>
      <w:r w:rsidR="00B56397" w:rsidRPr="00B56397">
        <w:rPr>
          <w:rFonts w:ascii="Century Gothic" w:eastAsia="Times New Roman" w:hAnsi="Century Gothic" w:cs="Effra"/>
          <w:sz w:val="22"/>
          <w:szCs w:val="22"/>
        </w:rPr>
        <w:t xml:space="preserve"> will work with appropriate local agencies, and in particular local safeguarding children’s boards (</w:t>
      </w:r>
      <w:proofErr w:type="spellStart"/>
      <w:r w:rsidR="00B56397" w:rsidRPr="00B56397">
        <w:rPr>
          <w:rFonts w:ascii="Century Gothic" w:eastAsia="Times New Roman" w:hAnsi="Century Gothic" w:cs="Effra"/>
          <w:sz w:val="22"/>
          <w:szCs w:val="22"/>
        </w:rPr>
        <w:t>lscbs</w:t>
      </w:r>
      <w:proofErr w:type="spellEnd"/>
      <w:r w:rsidR="00B56397" w:rsidRPr="00B56397">
        <w:rPr>
          <w:rFonts w:ascii="Century Gothic" w:eastAsia="Times New Roman" w:hAnsi="Century Gothic" w:cs="Effra"/>
          <w:sz w:val="22"/>
          <w:szCs w:val="22"/>
        </w:rPr>
        <w:t xml:space="preserve">), to ensure that apprentices are safeguarded through the effective operation of </w:t>
      </w:r>
      <w:r>
        <w:rPr>
          <w:rFonts w:ascii="Century Gothic" w:eastAsia="Times New Roman" w:hAnsi="Century Gothic" w:cs="Effra"/>
          <w:sz w:val="22"/>
          <w:szCs w:val="22"/>
        </w:rPr>
        <w:t>ANS Academy</w:t>
      </w:r>
      <w:r w:rsidR="00B56397" w:rsidRPr="00B56397">
        <w:rPr>
          <w:rFonts w:ascii="Century Gothic" w:eastAsia="Times New Roman" w:hAnsi="Century Gothic" w:cs="Effra"/>
          <w:sz w:val="22"/>
          <w:szCs w:val="22"/>
        </w:rPr>
        <w:t>'s safeguarding procedures.  </w:t>
      </w:r>
      <w:r w:rsidR="00B56397" w:rsidRPr="00B56397">
        <w:rPr>
          <w:rFonts w:ascii="Century Gothic" w:eastAsia="Times New Roman" w:hAnsi="Century Gothic" w:cs="Effra"/>
          <w:caps/>
          <w:sz w:val="22"/>
          <w:szCs w:val="22"/>
        </w:rPr>
        <w:t> </w:t>
      </w:r>
    </w:p>
    <w:p w14:paraId="6D42B275" w14:textId="5479ECAB" w:rsidR="00B56397" w:rsidRPr="00B56397" w:rsidRDefault="00741392" w:rsidP="00B56397">
      <w:pPr>
        <w:textAlignment w:val="baseline"/>
        <w:rPr>
          <w:rFonts w:ascii="Century Gothic" w:eastAsia="Times New Roman" w:hAnsi="Century Gothic" w:cs="Segoe UI"/>
          <w:caps/>
          <w:sz w:val="22"/>
          <w:szCs w:val="22"/>
        </w:rPr>
      </w:pPr>
      <w:r>
        <w:rPr>
          <w:rFonts w:ascii="Century Gothic" w:eastAsia="Times New Roman" w:hAnsi="Century Gothic" w:cs="Effra"/>
          <w:sz w:val="22"/>
          <w:szCs w:val="22"/>
        </w:rPr>
        <w:t>ANS Academy</w:t>
      </w:r>
      <w:r w:rsidR="00B56397" w:rsidRPr="00B56397">
        <w:rPr>
          <w:rFonts w:ascii="Century Gothic" w:eastAsia="Times New Roman" w:hAnsi="Century Gothic" w:cs="Effra"/>
          <w:sz w:val="22"/>
          <w:szCs w:val="22"/>
        </w:rPr>
        <w:t xml:space="preserve"> recognises that any apprentice, child, or vulnerable adult can be subject to abuse and all allegations of abuse will be taken seriously and treated in accordance with </w:t>
      </w:r>
      <w:r>
        <w:rPr>
          <w:rFonts w:ascii="Century Gothic" w:eastAsia="Times New Roman" w:hAnsi="Century Gothic" w:cs="Effra"/>
          <w:sz w:val="22"/>
          <w:szCs w:val="22"/>
        </w:rPr>
        <w:t>ANS Academy</w:t>
      </w:r>
      <w:r w:rsidR="00B56397" w:rsidRPr="00B56397">
        <w:rPr>
          <w:rFonts w:ascii="Century Gothic" w:eastAsia="Times New Roman" w:hAnsi="Century Gothic" w:cs="Effra"/>
          <w:sz w:val="22"/>
          <w:szCs w:val="22"/>
        </w:rPr>
        <w:t>'s procedures.  </w:t>
      </w:r>
      <w:r w:rsidR="00B56397" w:rsidRPr="00B56397">
        <w:rPr>
          <w:rFonts w:ascii="Century Gothic" w:eastAsia="Times New Roman" w:hAnsi="Century Gothic" w:cs="Effra"/>
          <w:caps/>
          <w:sz w:val="22"/>
          <w:szCs w:val="22"/>
        </w:rPr>
        <w:t> </w:t>
      </w:r>
    </w:p>
    <w:p w14:paraId="32C51A95" w14:textId="18B9144F" w:rsidR="00B56397" w:rsidRPr="00B56397" w:rsidRDefault="00741392" w:rsidP="00B56397">
      <w:pPr>
        <w:textAlignment w:val="baseline"/>
        <w:rPr>
          <w:rFonts w:ascii="Century Gothic" w:eastAsia="Times New Roman" w:hAnsi="Century Gothic" w:cs="Segoe UI"/>
          <w:caps/>
          <w:sz w:val="22"/>
          <w:szCs w:val="22"/>
        </w:rPr>
      </w:pPr>
      <w:r>
        <w:rPr>
          <w:rFonts w:ascii="Century Gothic" w:eastAsia="Times New Roman" w:hAnsi="Century Gothic" w:cs="Effra"/>
          <w:sz w:val="22"/>
          <w:szCs w:val="22"/>
        </w:rPr>
        <w:t>ANS Academy</w:t>
      </w:r>
      <w:r w:rsidR="00B56397" w:rsidRPr="00B56397">
        <w:rPr>
          <w:rFonts w:ascii="Century Gothic" w:eastAsia="Times New Roman" w:hAnsi="Century Gothic" w:cs="Effra"/>
          <w:sz w:val="22"/>
          <w:szCs w:val="22"/>
        </w:rPr>
        <w:t xml:space="preserve"> recognises that it is the responsibility of all the team to act upon any concern no matter how small or trivial it may seem.  </w:t>
      </w:r>
      <w:r w:rsidR="00B56397" w:rsidRPr="00B56397">
        <w:rPr>
          <w:rFonts w:ascii="Century Gothic" w:eastAsia="Times New Roman" w:hAnsi="Century Gothic" w:cs="Effra"/>
          <w:caps/>
          <w:sz w:val="22"/>
          <w:szCs w:val="22"/>
        </w:rPr>
        <w:t> </w:t>
      </w:r>
    </w:p>
    <w:p w14:paraId="4E998525" w14:textId="139F22B7" w:rsidR="00B56397" w:rsidRPr="00B56397" w:rsidRDefault="00741392" w:rsidP="00B56397">
      <w:pPr>
        <w:textAlignment w:val="baseline"/>
        <w:rPr>
          <w:rFonts w:ascii="Century Gothic" w:eastAsia="Times New Roman" w:hAnsi="Century Gothic" w:cs="Segoe UI"/>
          <w:caps/>
          <w:sz w:val="22"/>
          <w:szCs w:val="22"/>
        </w:rPr>
      </w:pPr>
      <w:r>
        <w:rPr>
          <w:rFonts w:ascii="Century Gothic" w:eastAsia="Times New Roman" w:hAnsi="Century Gothic" w:cs="Effra"/>
          <w:sz w:val="22"/>
          <w:szCs w:val="22"/>
        </w:rPr>
        <w:t>ANS Academy</w:t>
      </w:r>
      <w:r w:rsidR="00B56397" w:rsidRPr="00B56397">
        <w:rPr>
          <w:rFonts w:ascii="Century Gothic" w:eastAsia="Times New Roman" w:hAnsi="Century Gothic" w:cs="Effra"/>
          <w:sz w:val="22"/>
          <w:szCs w:val="22"/>
        </w:rPr>
        <w:t xml:space="preserve"> recognises its responsibility to implement, maintain and regularly review the procedures that are designed to prevent or notify suspected abuse. </w:t>
      </w:r>
      <w:r w:rsidR="00B56397" w:rsidRPr="00B56397">
        <w:rPr>
          <w:rFonts w:ascii="Century Gothic" w:eastAsia="Times New Roman" w:hAnsi="Century Gothic" w:cs="Effra"/>
          <w:caps/>
          <w:sz w:val="22"/>
          <w:szCs w:val="22"/>
        </w:rPr>
        <w:t> </w:t>
      </w:r>
    </w:p>
    <w:p w14:paraId="7295AD10" w14:textId="3338F1D6" w:rsidR="00B56397" w:rsidRPr="00B56397" w:rsidRDefault="00741392" w:rsidP="00B56397">
      <w:pPr>
        <w:textAlignment w:val="baseline"/>
        <w:rPr>
          <w:rFonts w:ascii="Century Gothic" w:eastAsia="Times New Roman" w:hAnsi="Century Gothic" w:cs="Segoe UI"/>
          <w:caps/>
          <w:sz w:val="22"/>
          <w:szCs w:val="22"/>
        </w:rPr>
      </w:pPr>
      <w:r>
        <w:rPr>
          <w:rFonts w:ascii="Century Gothic" w:eastAsia="Times New Roman" w:hAnsi="Century Gothic" w:cs="Effra"/>
          <w:sz w:val="22"/>
          <w:szCs w:val="22"/>
        </w:rPr>
        <w:t>ANS Academy</w:t>
      </w:r>
      <w:r w:rsidR="00B56397" w:rsidRPr="00B56397">
        <w:rPr>
          <w:rFonts w:ascii="Century Gothic" w:eastAsia="Times New Roman" w:hAnsi="Century Gothic" w:cs="Effra"/>
          <w:sz w:val="22"/>
          <w:szCs w:val="22"/>
        </w:rPr>
        <w:t xml:space="preserve"> is committed to supporting, resourcing, and training those who work with, or who encounter, apprentices, children, and vulnerable adults and to providing appropriate supervision.  </w:t>
      </w:r>
      <w:r w:rsidR="00B56397" w:rsidRPr="00B56397">
        <w:rPr>
          <w:rFonts w:ascii="Century Gothic" w:eastAsia="Times New Roman" w:hAnsi="Century Gothic" w:cs="Effra"/>
          <w:caps/>
          <w:sz w:val="22"/>
          <w:szCs w:val="22"/>
        </w:rPr>
        <w:t> </w:t>
      </w:r>
    </w:p>
    <w:p w14:paraId="731D29BB" w14:textId="33833A20" w:rsidR="00B56397" w:rsidRPr="00B56397" w:rsidRDefault="00741392" w:rsidP="00B56397">
      <w:pPr>
        <w:textAlignment w:val="baseline"/>
        <w:rPr>
          <w:rFonts w:ascii="Century Gothic" w:eastAsia="Times New Roman" w:hAnsi="Century Gothic" w:cs="Segoe UI"/>
          <w:caps/>
          <w:sz w:val="22"/>
          <w:szCs w:val="22"/>
        </w:rPr>
      </w:pPr>
      <w:r>
        <w:rPr>
          <w:rFonts w:ascii="Century Gothic" w:eastAsia="Times New Roman" w:hAnsi="Century Gothic" w:cs="Effra"/>
          <w:sz w:val="22"/>
          <w:szCs w:val="22"/>
        </w:rPr>
        <w:t>ANS Academy</w:t>
      </w:r>
      <w:r w:rsidR="00B56397" w:rsidRPr="00B56397">
        <w:rPr>
          <w:rFonts w:ascii="Century Gothic" w:eastAsia="Times New Roman" w:hAnsi="Century Gothic" w:cs="Effra"/>
          <w:sz w:val="22"/>
          <w:szCs w:val="22"/>
        </w:rPr>
        <w:t xml:space="preserve"> will ensure that all members of staff are trained on the safeguarding processes during their induction. All team leaders that work with the learners will also complete training on safeguarding processes and an internal quiz. </w:t>
      </w:r>
      <w:r w:rsidR="00B56397" w:rsidRPr="00B56397">
        <w:rPr>
          <w:rFonts w:ascii="Century Gothic" w:eastAsia="Times New Roman" w:hAnsi="Century Gothic" w:cs="Effra"/>
          <w:caps/>
          <w:sz w:val="22"/>
          <w:szCs w:val="22"/>
        </w:rPr>
        <w:t> </w:t>
      </w:r>
    </w:p>
    <w:p w14:paraId="40D6F2EE" w14:textId="2614621B" w:rsidR="00B56397" w:rsidRPr="00B56397" w:rsidRDefault="00741392" w:rsidP="00B56397">
      <w:pPr>
        <w:textAlignment w:val="baseline"/>
        <w:rPr>
          <w:rFonts w:ascii="Century Gothic" w:eastAsia="Times New Roman" w:hAnsi="Century Gothic" w:cs="Segoe UI"/>
          <w:caps/>
          <w:sz w:val="22"/>
          <w:szCs w:val="22"/>
        </w:rPr>
      </w:pPr>
      <w:r>
        <w:rPr>
          <w:rFonts w:ascii="Century Gothic" w:eastAsia="Times New Roman" w:hAnsi="Century Gothic" w:cs="Effra"/>
          <w:sz w:val="22"/>
          <w:szCs w:val="22"/>
        </w:rPr>
        <w:t>ANS Academy</w:t>
      </w:r>
      <w:r w:rsidR="00B56397" w:rsidRPr="00B56397">
        <w:rPr>
          <w:rFonts w:ascii="Century Gothic" w:eastAsia="Times New Roman" w:hAnsi="Century Gothic" w:cs="Effra"/>
          <w:sz w:val="22"/>
          <w:szCs w:val="22"/>
        </w:rPr>
        <w:t xml:space="preserve"> has a duty to ensure children and vulnerable adults are safeguarded from potentially harmful and inappropriate material online. We therefore are ensuring where technically possible appropriate filters and appropriate monitoring systems are in place and children and vulnerable adults are taught about safeguarding including online safety.</w:t>
      </w:r>
      <w:r w:rsidR="00B56397" w:rsidRPr="00B56397">
        <w:rPr>
          <w:rFonts w:ascii="Century Gothic" w:eastAsia="Times New Roman" w:hAnsi="Century Gothic" w:cs="Effra"/>
          <w:caps/>
          <w:sz w:val="22"/>
          <w:szCs w:val="22"/>
        </w:rPr>
        <w:t> </w:t>
      </w:r>
    </w:p>
    <w:p w14:paraId="11326204" w14:textId="011DC671" w:rsidR="00B56397" w:rsidRPr="00B56397" w:rsidRDefault="00741392" w:rsidP="00B56397">
      <w:pPr>
        <w:ind w:left="1440" w:hanging="360"/>
        <w:textAlignment w:val="baseline"/>
        <w:rPr>
          <w:rFonts w:ascii="Century Gothic" w:eastAsia="Times New Roman" w:hAnsi="Century Gothic" w:cs="Segoe UI"/>
          <w:caps/>
          <w:sz w:val="22"/>
          <w:szCs w:val="22"/>
        </w:rPr>
      </w:pPr>
      <w:r>
        <w:rPr>
          <w:rFonts w:ascii="Century Gothic" w:eastAsia="Times New Roman" w:hAnsi="Century Gothic" w:cs="Effra"/>
          <w:sz w:val="22"/>
          <w:szCs w:val="22"/>
        </w:rPr>
        <w:t>ANS Academy</w:t>
      </w:r>
      <w:r w:rsidR="00B56397" w:rsidRPr="00B56397">
        <w:rPr>
          <w:rFonts w:ascii="Century Gothic" w:eastAsia="Times New Roman" w:hAnsi="Century Gothic" w:cs="Effra"/>
          <w:sz w:val="22"/>
          <w:szCs w:val="22"/>
        </w:rPr>
        <w:t xml:space="preserve"> staff and apprentices have access to the company wi-fi when onsite. Logs and archives of activity are taken continuously. If any issues arise in which this information needs to be</w:t>
      </w:r>
      <w:r w:rsidR="00B56397" w:rsidRPr="00B56397">
        <w:rPr>
          <w:rFonts w:eastAsia="Times New Roman" w:cs="Arial"/>
          <w:sz w:val="22"/>
          <w:szCs w:val="22"/>
        </w:rPr>
        <w:t> </w:t>
      </w:r>
      <w:r w:rsidR="00B56397" w:rsidRPr="00B56397">
        <w:rPr>
          <w:rFonts w:ascii="Century Gothic" w:eastAsia="Times New Roman" w:hAnsi="Century Gothic" w:cs="Effra"/>
          <w:sz w:val="22"/>
          <w:szCs w:val="22"/>
        </w:rPr>
        <w:t>reviewed, it can be accessed and actioned</w:t>
      </w:r>
      <w:r w:rsidR="00B56397" w:rsidRPr="00B56397">
        <w:rPr>
          <w:rFonts w:eastAsia="Times New Roman" w:cs="Arial"/>
          <w:sz w:val="22"/>
          <w:szCs w:val="22"/>
        </w:rPr>
        <w:t> </w:t>
      </w:r>
      <w:r w:rsidR="00B56397" w:rsidRPr="00B56397">
        <w:rPr>
          <w:rFonts w:ascii="Century Gothic" w:eastAsia="Times New Roman" w:hAnsi="Century Gothic" w:cs="Effra"/>
          <w:sz w:val="22"/>
          <w:szCs w:val="22"/>
        </w:rPr>
        <w:t>immediately. Access to all browsing, chat and email history is</w:t>
      </w:r>
      <w:r w:rsidR="00B56397" w:rsidRPr="00B56397">
        <w:rPr>
          <w:rFonts w:eastAsia="Times New Roman" w:cs="Arial"/>
          <w:sz w:val="22"/>
          <w:szCs w:val="22"/>
        </w:rPr>
        <w:t> </w:t>
      </w:r>
      <w:r w:rsidR="00B56397" w:rsidRPr="00B56397">
        <w:rPr>
          <w:rFonts w:ascii="Century Gothic" w:eastAsia="Times New Roman" w:hAnsi="Century Gothic" w:cs="Effra"/>
          <w:sz w:val="22"/>
          <w:szCs w:val="22"/>
        </w:rPr>
        <w:t>available</w:t>
      </w:r>
      <w:r w:rsidR="00B56397" w:rsidRPr="00B56397">
        <w:rPr>
          <w:rFonts w:eastAsia="Times New Roman" w:cs="Arial"/>
          <w:sz w:val="22"/>
          <w:szCs w:val="22"/>
        </w:rPr>
        <w:t> </w:t>
      </w:r>
      <w:r w:rsidR="00B56397" w:rsidRPr="00B56397">
        <w:rPr>
          <w:rFonts w:ascii="Century Gothic" w:eastAsia="Times New Roman" w:hAnsi="Century Gothic" w:cs="Effra"/>
          <w:sz w:val="22"/>
          <w:szCs w:val="22"/>
        </w:rPr>
        <w:t>to the DSL and deputy DSL</w:t>
      </w:r>
      <w:r w:rsidR="00B56397" w:rsidRPr="00B56397">
        <w:rPr>
          <w:rFonts w:eastAsia="Times New Roman" w:cs="Arial"/>
          <w:sz w:val="22"/>
          <w:szCs w:val="22"/>
        </w:rPr>
        <w:t> </w:t>
      </w:r>
      <w:r w:rsidR="00B56397" w:rsidRPr="00B56397">
        <w:rPr>
          <w:rFonts w:ascii="Century Gothic" w:eastAsia="Times New Roman" w:hAnsi="Century Gothic" w:cs="Effra"/>
          <w:sz w:val="22"/>
          <w:szCs w:val="22"/>
        </w:rPr>
        <w:t>upon request. All users must sign an acceptable use policy before accessing these services. Any breaches of conduct will be deemed</w:t>
      </w:r>
      <w:r w:rsidR="00B56397" w:rsidRPr="00B56397">
        <w:rPr>
          <w:rFonts w:eastAsia="Times New Roman" w:cs="Arial"/>
          <w:sz w:val="22"/>
          <w:szCs w:val="22"/>
        </w:rPr>
        <w:t> </w:t>
      </w:r>
      <w:r w:rsidR="00B56397" w:rsidRPr="00B56397">
        <w:rPr>
          <w:rFonts w:ascii="Century Gothic" w:eastAsia="Times New Roman" w:hAnsi="Century Gothic" w:cs="Effra"/>
          <w:sz w:val="22"/>
          <w:szCs w:val="22"/>
        </w:rPr>
        <w:t>misconduct and dealt with accordingly.</w:t>
      </w:r>
      <w:r w:rsidR="00B56397" w:rsidRPr="00B56397">
        <w:rPr>
          <w:rFonts w:ascii="Century Gothic" w:eastAsia="Times New Roman" w:hAnsi="Century Gothic" w:cs="Effra"/>
          <w:caps/>
          <w:sz w:val="22"/>
          <w:szCs w:val="22"/>
        </w:rPr>
        <w:t> </w:t>
      </w:r>
    </w:p>
    <w:p w14:paraId="54E6E6DA" w14:textId="6D93FE57" w:rsidR="00B56397" w:rsidRPr="00B56397" w:rsidRDefault="00741392" w:rsidP="00B56397">
      <w:pPr>
        <w:textAlignment w:val="baseline"/>
        <w:rPr>
          <w:rFonts w:ascii="Century Gothic" w:eastAsia="Times New Roman" w:hAnsi="Century Gothic" w:cs="Segoe UI"/>
          <w:caps/>
          <w:sz w:val="22"/>
          <w:szCs w:val="22"/>
        </w:rPr>
      </w:pPr>
      <w:r>
        <w:rPr>
          <w:rFonts w:ascii="Century Gothic" w:eastAsia="Times New Roman" w:hAnsi="Century Gothic" w:cs="Effra"/>
          <w:sz w:val="22"/>
          <w:szCs w:val="22"/>
        </w:rPr>
        <w:t>ANS Academy</w:t>
      </w:r>
      <w:r w:rsidR="00B56397" w:rsidRPr="00B56397">
        <w:rPr>
          <w:rFonts w:ascii="Century Gothic" w:eastAsia="Times New Roman" w:hAnsi="Century Gothic" w:cs="Effra"/>
          <w:sz w:val="22"/>
          <w:szCs w:val="22"/>
        </w:rPr>
        <w:t xml:space="preserve"> also recognises the importance for preventing radicalisation. On site we have 2 designate and trained prevent officers (</w:t>
      </w:r>
      <w:proofErr w:type="spellStart"/>
      <w:r w:rsidR="00B56397" w:rsidRPr="00B56397">
        <w:rPr>
          <w:rFonts w:ascii="Century Gothic" w:eastAsia="Times New Roman" w:hAnsi="Century Gothic" w:cs="Effra"/>
          <w:sz w:val="22"/>
          <w:szCs w:val="22"/>
        </w:rPr>
        <w:t>arlene</w:t>
      </w:r>
      <w:proofErr w:type="spellEnd"/>
      <w:r w:rsidR="00B56397" w:rsidRPr="00B56397">
        <w:rPr>
          <w:rFonts w:ascii="Century Gothic" w:eastAsia="Times New Roman" w:hAnsi="Century Gothic" w:cs="Effra"/>
          <w:sz w:val="22"/>
          <w:szCs w:val="22"/>
        </w:rPr>
        <w:t xml:space="preserve"> </w:t>
      </w:r>
      <w:proofErr w:type="spellStart"/>
      <w:r w:rsidR="00B56397" w:rsidRPr="00B56397">
        <w:rPr>
          <w:rFonts w:ascii="Century Gothic" w:eastAsia="Times New Roman" w:hAnsi="Century Gothic" w:cs="Effra"/>
          <w:sz w:val="22"/>
          <w:szCs w:val="22"/>
        </w:rPr>
        <w:t>bulfin</w:t>
      </w:r>
      <w:proofErr w:type="spellEnd"/>
      <w:r w:rsidR="00B56397" w:rsidRPr="00B56397">
        <w:rPr>
          <w:rFonts w:ascii="Century Gothic" w:eastAsia="Times New Roman" w:hAnsi="Century Gothic" w:cs="Effra"/>
          <w:sz w:val="22"/>
          <w:szCs w:val="22"/>
        </w:rPr>
        <w:t xml:space="preserve"> and t8om </w:t>
      </w:r>
      <w:proofErr w:type="spellStart"/>
      <w:r w:rsidR="00B56397" w:rsidRPr="00B56397">
        <w:rPr>
          <w:rFonts w:ascii="Century Gothic" w:eastAsia="Times New Roman" w:hAnsi="Century Gothic" w:cs="Effra"/>
          <w:sz w:val="22"/>
          <w:szCs w:val="22"/>
        </w:rPr>
        <w:t>robinson</w:t>
      </w:r>
      <w:proofErr w:type="spellEnd"/>
      <w:r w:rsidR="00B56397" w:rsidRPr="00B56397">
        <w:rPr>
          <w:rFonts w:ascii="Century Gothic" w:eastAsia="Times New Roman" w:hAnsi="Century Gothic" w:cs="Effra"/>
          <w:sz w:val="22"/>
          <w:szCs w:val="22"/>
        </w:rPr>
        <w:t>) these prevent officers are responsible for managing any issues and forwarding them to the correct agencies.</w:t>
      </w:r>
      <w:r w:rsidR="00B56397" w:rsidRPr="00B56397">
        <w:rPr>
          <w:rFonts w:ascii="Century Gothic" w:eastAsia="Times New Roman" w:hAnsi="Century Gothic" w:cs="Effra"/>
          <w:caps/>
          <w:sz w:val="22"/>
          <w:szCs w:val="22"/>
        </w:rPr>
        <w:t> </w:t>
      </w:r>
    </w:p>
    <w:p w14:paraId="39332A43" w14:textId="1A31BDAE" w:rsidR="00B56397" w:rsidRPr="00B56397" w:rsidRDefault="00B56397" w:rsidP="00B56397">
      <w:pPr>
        <w:textAlignment w:val="baseline"/>
        <w:rPr>
          <w:rFonts w:ascii="Century Gothic" w:eastAsia="Times New Roman" w:hAnsi="Century Gothic" w:cs="Segoe UI"/>
          <w:caps/>
          <w:sz w:val="22"/>
          <w:szCs w:val="22"/>
        </w:rPr>
      </w:pPr>
      <w:r w:rsidRPr="00B56397">
        <w:rPr>
          <w:rFonts w:ascii="Century Gothic" w:eastAsia="Times New Roman" w:hAnsi="Century Gothic" w:cs="Effra"/>
          <w:sz w:val="22"/>
          <w:szCs w:val="22"/>
        </w:rPr>
        <w:t xml:space="preserve">The </w:t>
      </w:r>
      <w:r w:rsidR="00741392">
        <w:rPr>
          <w:rFonts w:ascii="Century Gothic" w:eastAsia="Times New Roman" w:hAnsi="Century Gothic" w:cs="Effra"/>
          <w:sz w:val="22"/>
          <w:szCs w:val="22"/>
        </w:rPr>
        <w:t>ANS Academy</w:t>
      </w:r>
      <w:r w:rsidRPr="00B56397">
        <w:rPr>
          <w:rFonts w:ascii="Century Gothic" w:eastAsia="Times New Roman" w:hAnsi="Century Gothic" w:cs="Effra"/>
          <w:sz w:val="22"/>
          <w:szCs w:val="22"/>
        </w:rPr>
        <w:t xml:space="preserve"> recruitment team have all attended safer recruitment training. This is also available to all relevant staff who are involved in the recruitment process, to ensure safeguarding is always a top priority when recruiting any permanent or temporary staff members. </w:t>
      </w:r>
      <w:r w:rsidRPr="00B56397">
        <w:rPr>
          <w:rFonts w:ascii="Century Gothic" w:eastAsia="Times New Roman" w:hAnsi="Century Gothic" w:cs="Effra"/>
          <w:caps/>
          <w:sz w:val="22"/>
          <w:szCs w:val="22"/>
        </w:rPr>
        <w:t> </w:t>
      </w:r>
    </w:p>
    <w:p w14:paraId="7AE929D9" w14:textId="77777777" w:rsidR="00B56397" w:rsidRPr="00B56397" w:rsidRDefault="00B56397" w:rsidP="00B56397">
      <w:pPr>
        <w:ind w:left="630" w:hanging="345"/>
        <w:jc w:val="center"/>
        <w:textAlignment w:val="baseline"/>
        <w:rPr>
          <w:rFonts w:ascii="Century Gothic" w:eastAsia="Times New Roman" w:hAnsi="Century Gothic" w:cs="Segoe UI"/>
          <w:smallCaps/>
          <w:color w:val="7F7F7F"/>
          <w:sz w:val="22"/>
          <w:szCs w:val="22"/>
        </w:rPr>
      </w:pPr>
      <w:r w:rsidRPr="00B56397">
        <w:rPr>
          <w:rFonts w:ascii="Century Gothic" w:eastAsia="Times New Roman" w:hAnsi="Century Gothic"/>
          <w:smallCaps/>
          <w:color w:val="7F7F7F"/>
          <w:sz w:val="22"/>
          <w:szCs w:val="22"/>
        </w:rPr>
        <w:t> </w:t>
      </w:r>
    </w:p>
    <w:p w14:paraId="5DF75E0B" w14:textId="77777777" w:rsidR="00B56397" w:rsidRPr="00B56397" w:rsidRDefault="00B56397" w:rsidP="00B56397">
      <w:pPr>
        <w:pStyle w:val="Heading1"/>
        <w:rPr>
          <w:rFonts w:ascii="Century Gothic" w:hAnsi="Century Gothic" w:cs="Segoe UI"/>
          <w:color w:val="53A3D7" w:themeColor="background2"/>
          <w:sz w:val="28"/>
          <w:szCs w:val="28"/>
        </w:rPr>
      </w:pPr>
      <w:bookmarkStart w:id="17" w:name="_Toc95834639"/>
      <w:bookmarkStart w:id="18" w:name="_Toc112316256"/>
      <w:r w:rsidRPr="00B56397">
        <w:rPr>
          <w:rFonts w:ascii="Century Gothic" w:hAnsi="Century Gothic"/>
          <w:color w:val="53A3D7" w:themeColor="background2"/>
          <w:sz w:val="28"/>
          <w:szCs w:val="28"/>
          <w:lang w:val="en-US"/>
        </w:rPr>
        <w:t>Responsibilities</w:t>
      </w:r>
      <w:bookmarkEnd w:id="17"/>
      <w:bookmarkEnd w:id="18"/>
      <w:r w:rsidRPr="00B56397">
        <w:rPr>
          <w:rFonts w:ascii="Century Gothic" w:hAnsi="Century Gothic"/>
          <w:color w:val="53A3D7" w:themeColor="background2"/>
          <w:sz w:val="28"/>
          <w:szCs w:val="28"/>
          <w:lang w:val="en-US"/>
        </w:rPr>
        <w:t> </w:t>
      </w:r>
      <w:r w:rsidRPr="00B56397">
        <w:rPr>
          <w:rFonts w:ascii="Century Gothic" w:hAnsi="Century Gothic"/>
          <w:color w:val="53A3D7" w:themeColor="background2"/>
          <w:sz w:val="28"/>
          <w:szCs w:val="28"/>
        </w:rPr>
        <w:t> </w:t>
      </w:r>
    </w:p>
    <w:p w14:paraId="75DFC1B5" w14:textId="77777777" w:rsidR="00B56397" w:rsidRPr="00B56397" w:rsidRDefault="00B56397" w:rsidP="00B56397">
      <w:pPr>
        <w:textAlignment w:val="baseline"/>
        <w:rPr>
          <w:rFonts w:ascii="Century Gothic" w:eastAsia="Times New Roman" w:hAnsi="Century Gothic" w:cs="Segoe UI"/>
          <w:sz w:val="22"/>
          <w:szCs w:val="22"/>
        </w:rPr>
      </w:pPr>
      <w:proofErr w:type="spellStart"/>
      <w:r w:rsidRPr="00B56397">
        <w:rPr>
          <w:rFonts w:ascii="Century Gothic" w:eastAsia="Times New Roman" w:hAnsi="Century Gothic" w:cs="Effra"/>
          <w:sz w:val="22"/>
          <w:szCs w:val="22"/>
          <w:lang w:val="en-US"/>
        </w:rPr>
        <w:t>Ceo</w:t>
      </w:r>
      <w:proofErr w:type="spellEnd"/>
      <w:r w:rsidRPr="00B56397">
        <w:rPr>
          <w:rFonts w:ascii="Century Gothic" w:eastAsia="Times New Roman" w:hAnsi="Century Gothic" w:cs="Effra"/>
          <w:sz w:val="22"/>
          <w:szCs w:val="22"/>
          <w:lang w:val="en-US"/>
        </w:rPr>
        <w:t xml:space="preserve"> and leadership team will:</w:t>
      </w:r>
      <w:r w:rsidRPr="00B56397">
        <w:rPr>
          <w:rFonts w:ascii="Century Gothic" w:eastAsia="Times New Roman" w:hAnsi="Century Gothic" w:cs="Effra"/>
          <w:sz w:val="22"/>
          <w:szCs w:val="22"/>
        </w:rPr>
        <w:t> </w:t>
      </w:r>
    </w:p>
    <w:p w14:paraId="2417244F" w14:textId="77777777" w:rsidR="00B56397" w:rsidRPr="00B56397" w:rsidRDefault="00B56397" w:rsidP="00B56397">
      <w:pPr>
        <w:ind w:left="1440" w:hanging="360"/>
        <w:textAlignment w:val="baseline"/>
        <w:rPr>
          <w:rFonts w:ascii="Century Gothic" w:eastAsia="Times New Roman" w:hAnsi="Century Gothic" w:cs="Segoe UI"/>
          <w:caps/>
          <w:sz w:val="22"/>
          <w:szCs w:val="22"/>
        </w:rPr>
      </w:pPr>
      <w:r w:rsidRPr="00B56397">
        <w:rPr>
          <w:rFonts w:ascii="Century Gothic" w:eastAsia="Times New Roman" w:hAnsi="Century Gothic" w:cs="Effra"/>
          <w:sz w:val="22"/>
          <w:szCs w:val="22"/>
        </w:rPr>
        <w:t>Maintain own legal responsibility for safeguarding procedures and that the process is followed. </w:t>
      </w:r>
      <w:r w:rsidRPr="00B56397">
        <w:rPr>
          <w:rFonts w:ascii="Century Gothic" w:eastAsia="Times New Roman" w:hAnsi="Century Gothic" w:cs="Effra"/>
          <w:caps/>
          <w:sz w:val="22"/>
          <w:szCs w:val="22"/>
        </w:rPr>
        <w:t> </w:t>
      </w:r>
    </w:p>
    <w:p w14:paraId="26D89F60" w14:textId="77777777" w:rsidR="00B56397" w:rsidRPr="00B56397" w:rsidRDefault="00B56397" w:rsidP="00B56397">
      <w:pPr>
        <w:ind w:left="1440" w:hanging="360"/>
        <w:textAlignment w:val="baseline"/>
        <w:rPr>
          <w:rFonts w:ascii="Century Gothic" w:eastAsia="Times New Roman" w:hAnsi="Century Gothic" w:cs="Segoe UI"/>
          <w:caps/>
          <w:sz w:val="22"/>
          <w:szCs w:val="22"/>
        </w:rPr>
      </w:pPr>
      <w:r w:rsidRPr="00B56397">
        <w:rPr>
          <w:rFonts w:ascii="Century Gothic" w:eastAsia="Times New Roman" w:hAnsi="Century Gothic" w:cs="Effra"/>
          <w:sz w:val="22"/>
          <w:szCs w:val="22"/>
        </w:rPr>
        <w:t>Ensure acting designated &amp; deputy safeguarding leads are in place and that they are fully qualified for the position.</w:t>
      </w:r>
      <w:r w:rsidRPr="00B56397">
        <w:rPr>
          <w:rFonts w:ascii="Century Gothic" w:eastAsia="Times New Roman" w:hAnsi="Century Gothic" w:cs="Effra"/>
          <w:caps/>
          <w:sz w:val="22"/>
          <w:szCs w:val="22"/>
        </w:rPr>
        <w:t> </w:t>
      </w:r>
    </w:p>
    <w:p w14:paraId="5F66F3F3" w14:textId="77777777" w:rsidR="00B56397" w:rsidRPr="00B56397" w:rsidRDefault="00B56397" w:rsidP="00B56397">
      <w:pPr>
        <w:ind w:left="1440" w:hanging="360"/>
        <w:textAlignment w:val="baseline"/>
        <w:rPr>
          <w:rFonts w:ascii="Century Gothic" w:eastAsia="Times New Roman" w:hAnsi="Century Gothic" w:cs="Segoe UI"/>
          <w:caps/>
          <w:sz w:val="22"/>
          <w:szCs w:val="22"/>
        </w:rPr>
      </w:pPr>
      <w:r w:rsidRPr="00B56397">
        <w:rPr>
          <w:rFonts w:ascii="Century Gothic" w:eastAsia="Times New Roman" w:hAnsi="Century Gothic" w:cs="Effra"/>
          <w:sz w:val="22"/>
          <w:szCs w:val="22"/>
        </w:rPr>
        <w:t xml:space="preserve">Ensure all safeguarding incidents are recorded and reported to board and that required measures are implemented. </w:t>
      </w:r>
      <w:r w:rsidRPr="00B56397">
        <w:rPr>
          <w:rFonts w:eastAsia="Times New Roman" w:cs="Arial"/>
          <w:sz w:val="22"/>
          <w:szCs w:val="22"/>
        </w:rPr>
        <w:t> </w:t>
      </w:r>
      <w:r w:rsidRPr="00B56397">
        <w:rPr>
          <w:rFonts w:ascii="Century Gothic" w:eastAsia="Times New Roman" w:hAnsi="Century Gothic" w:cs="Effra"/>
          <w:caps/>
          <w:sz w:val="22"/>
          <w:szCs w:val="22"/>
        </w:rPr>
        <w:t> </w:t>
      </w:r>
    </w:p>
    <w:p w14:paraId="0BA99576" w14:textId="77777777" w:rsidR="00B56397" w:rsidRPr="00B56397" w:rsidRDefault="00B56397" w:rsidP="00B56397">
      <w:pPr>
        <w:ind w:left="1440" w:hanging="360"/>
        <w:textAlignment w:val="baseline"/>
        <w:rPr>
          <w:rFonts w:ascii="Century Gothic" w:eastAsia="Times New Roman" w:hAnsi="Century Gothic" w:cs="Segoe UI"/>
          <w:caps/>
          <w:sz w:val="22"/>
          <w:szCs w:val="22"/>
        </w:rPr>
      </w:pPr>
      <w:r w:rsidRPr="00B56397">
        <w:rPr>
          <w:rFonts w:ascii="Century Gothic" w:eastAsia="Times New Roman" w:hAnsi="Century Gothic" w:cs="Effra"/>
          <w:sz w:val="22"/>
          <w:szCs w:val="22"/>
        </w:rPr>
        <w:t>Ensure the leadership team are fully trained on the safeguarding processes. </w:t>
      </w:r>
      <w:r w:rsidRPr="00B56397">
        <w:rPr>
          <w:rFonts w:ascii="Century Gothic" w:eastAsia="Times New Roman" w:hAnsi="Century Gothic" w:cs="Effra"/>
          <w:caps/>
          <w:sz w:val="22"/>
          <w:szCs w:val="22"/>
        </w:rPr>
        <w:t> </w:t>
      </w:r>
    </w:p>
    <w:p w14:paraId="03D77DBA" w14:textId="77777777" w:rsidR="00B56397" w:rsidRPr="00B56397" w:rsidRDefault="00B56397" w:rsidP="00B56397">
      <w:pPr>
        <w:ind w:left="1440" w:hanging="360"/>
        <w:textAlignment w:val="baseline"/>
        <w:rPr>
          <w:rFonts w:ascii="Century Gothic" w:eastAsia="Times New Roman" w:hAnsi="Century Gothic" w:cs="Segoe UI"/>
          <w:caps/>
          <w:sz w:val="22"/>
          <w:szCs w:val="22"/>
        </w:rPr>
      </w:pPr>
      <w:r w:rsidRPr="00B56397">
        <w:rPr>
          <w:rFonts w:ascii="Century Gothic" w:eastAsia="Times New Roman" w:hAnsi="Century Gothic" w:cs="Effra"/>
          <w:sz w:val="22"/>
          <w:szCs w:val="22"/>
        </w:rPr>
        <w:t>Ensure funding is provided for the correct training the apprenticeship team and wider business. </w:t>
      </w:r>
      <w:r w:rsidRPr="00B56397">
        <w:rPr>
          <w:rFonts w:ascii="Century Gothic" w:eastAsia="Times New Roman" w:hAnsi="Century Gothic" w:cs="Effra"/>
          <w:caps/>
          <w:sz w:val="22"/>
          <w:szCs w:val="22"/>
        </w:rPr>
        <w:t> </w:t>
      </w:r>
    </w:p>
    <w:p w14:paraId="7CFF0256" w14:textId="77777777" w:rsidR="00B56397" w:rsidRPr="00B56397" w:rsidRDefault="00B56397" w:rsidP="00B56397">
      <w:pPr>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rPr>
        <w:t> </w:t>
      </w:r>
    </w:p>
    <w:p w14:paraId="5E099F2B" w14:textId="77777777" w:rsidR="00B56397" w:rsidRPr="00B56397" w:rsidRDefault="00B56397" w:rsidP="00B56397">
      <w:pPr>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DSL &amp; deputy DSL are to:</w:t>
      </w:r>
      <w:r w:rsidRPr="00B56397">
        <w:rPr>
          <w:rFonts w:ascii="Century Gothic" w:eastAsia="Times New Roman" w:hAnsi="Century Gothic" w:cs="Effra"/>
          <w:sz w:val="22"/>
          <w:szCs w:val="22"/>
        </w:rPr>
        <w:t> </w:t>
      </w:r>
    </w:p>
    <w:p w14:paraId="322C0D43" w14:textId="77777777" w:rsidR="00B56397" w:rsidRPr="00B56397" w:rsidRDefault="00B56397" w:rsidP="00B56397">
      <w:pPr>
        <w:pStyle w:val="ListParagraph"/>
        <w:widowControl w:val="0"/>
        <w:numPr>
          <w:ilvl w:val="0"/>
          <w:numId w:val="34"/>
        </w:numPr>
        <w:adjustRightInd w:val="0"/>
        <w:spacing w:before="60" w:after="120"/>
        <w:textAlignment w:val="baseline"/>
        <w:rPr>
          <w:rFonts w:ascii="Century Gothic" w:hAnsi="Century Gothic" w:cs="Segoe UI"/>
          <w:caps/>
          <w:sz w:val="22"/>
          <w:szCs w:val="22"/>
        </w:rPr>
      </w:pPr>
      <w:r w:rsidRPr="00B56397">
        <w:rPr>
          <w:rFonts w:ascii="Century Gothic" w:hAnsi="Century Gothic"/>
          <w:sz w:val="22"/>
          <w:szCs w:val="22"/>
        </w:rPr>
        <w:t>Ensure training and records are kept up to for all staff within the provider</w:t>
      </w:r>
      <w:r w:rsidRPr="00B56397">
        <w:rPr>
          <w:rFonts w:ascii="Century Gothic" w:hAnsi="Century Gothic"/>
          <w:caps/>
          <w:sz w:val="22"/>
          <w:szCs w:val="22"/>
        </w:rPr>
        <w:t> </w:t>
      </w:r>
    </w:p>
    <w:p w14:paraId="5F05989B" w14:textId="77777777" w:rsidR="00B56397" w:rsidRPr="00B56397" w:rsidRDefault="00B56397" w:rsidP="00B56397">
      <w:pPr>
        <w:pStyle w:val="ListParagraph"/>
        <w:widowControl w:val="0"/>
        <w:numPr>
          <w:ilvl w:val="0"/>
          <w:numId w:val="34"/>
        </w:numPr>
        <w:adjustRightInd w:val="0"/>
        <w:spacing w:before="60" w:after="120"/>
        <w:textAlignment w:val="baseline"/>
        <w:rPr>
          <w:rFonts w:ascii="Century Gothic" w:hAnsi="Century Gothic" w:cs="Segoe UI"/>
          <w:caps/>
          <w:sz w:val="22"/>
          <w:szCs w:val="22"/>
        </w:rPr>
      </w:pPr>
      <w:r w:rsidRPr="00B56397">
        <w:rPr>
          <w:rFonts w:ascii="Century Gothic" w:hAnsi="Century Gothic"/>
          <w:sz w:val="22"/>
          <w:szCs w:val="22"/>
        </w:rPr>
        <w:t>To ensure training is delivered to employers on how to safeguard apprentices</w:t>
      </w:r>
      <w:r w:rsidRPr="00B56397">
        <w:rPr>
          <w:rFonts w:ascii="Century Gothic" w:hAnsi="Century Gothic"/>
          <w:caps/>
          <w:sz w:val="22"/>
          <w:szCs w:val="22"/>
        </w:rPr>
        <w:t> </w:t>
      </w:r>
    </w:p>
    <w:p w14:paraId="74BC6745" w14:textId="77777777" w:rsidR="00B56397" w:rsidRPr="00B56397" w:rsidRDefault="00B56397" w:rsidP="00B56397">
      <w:pPr>
        <w:pStyle w:val="ListParagraph"/>
        <w:widowControl w:val="0"/>
        <w:numPr>
          <w:ilvl w:val="0"/>
          <w:numId w:val="34"/>
        </w:numPr>
        <w:adjustRightInd w:val="0"/>
        <w:spacing w:before="60" w:after="120"/>
        <w:textAlignment w:val="baseline"/>
        <w:rPr>
          <w:rFonts w:ascii="Century Gothic" w:hAnsi="Century Gothic" w:cs="Segoe UI"/>
          <w:caps/>
          <w:sz w:val="22"/>
          <w:szCs w:val="22"/>
        </w:rPr>
      </w:pPr>
      <w:r w:rsidRPr="00B56397">
        <w:rPr>
          <w:rFonts w:ascii="Century Gothic" w:hAnsi="Century Gothic"/>
          <w:sz w:val="22"/>
          <w:szCs w:val="22"/>
        </w:rPr>
        <w:t>To ensure clear processes are outlined and this is shared with all staff.</w:t>
      </w:r>
      <w:r w:rsidRPr="00B56397">
        <w:rPr>
          <w:rFonts w:ascii="Century Gothic" w:hAnsi="Century Gothic"/>
          <w:caps/>
          <w:sz w:val="22"/>
          <w:szCs w:val="22"/>
        </w:rPr>
        <w:t> </w:t>
      </w:r>
    </w:p>
    <w:p w14:paraId="7AD2B0A8" w14:textId="77777777" w:rsidR="00B56397" w:rsidRPr="00B56397" w:rsidRDefault="00B56397" w:rsidP="00B56397">
      <w:pPr>
        <w:pStyle w:val="ListParagraph"/>
        <w:widowControl w:val="0"/>
        <w:numPr>
          <w:ilvl w:val="0"/>
          <w:numId w:val="34"/>
        </w:numPr>
        <w:adjustRightInd w:val="0"/>
        <w:spacing w:before="60" w:after="120"/>
        <w:textAlignment w:val="baseline"/>
        <w:rPr>
          <w:rFonts w:ascii="Century Gothic" w:hAnsi="Century Gothic" w:cs="Segoe UI"/>
          <w:caps/>
          <w:sz w:val="22"/>
          <w:szCs w:val="22"/>
        </w:rPr>
      </w:pPr>
      <w:r w:rsidRPr="00B56397">
        <w:rPr>
          <w:rFonts w:ascii="Century Gothic" w:hAnsi="Century Gothic"/>
          <w:sz w:val="22"/>
          <w:szCs w:val="22"/>
        </w:rPr>
        <w:t>To ensure learners understand their responsibilities and that safeguarding training is mentioned in induction.</w:t>
      </w:r>
      <w:r w:rsidRPr="00B56397">
        <w:rPr>
          <w:rFonts w:ascii="Century Gothic" w:hAnsi="Century Gothic"/>
          <w:caps/>
          <w:sz w:val="22"/>
          <w:szCs w:val="22"/>
        </w:rPr>
        <w:t> </w:t>
      </w:r>
    </w:p>
    <w:p w14:paraId="7FD02120" w14:textId="77777777" w:rsidR="00B56397" w:rsidRPr="00B56397" w:rsidRDefault="00B56397" w:rsidP="00B56397">
      <w:pPr>
        <w:pStyle w:val="ListParagraph"/>
        <w:widowControl w:val="0"/>
        <w:numPr>
          <w:ilvl w:val="0"/>
          <w:numId w:val="34"/>
        </w:numPr>
        <w:adjustRightInd w:val="0"/>
        <w:spacing w:before="60" w:after="120"/>
        <w:textAlignment w:val="baseline"/>
        <w:rPr>
          <w:rFonts w:ascii="Century Gothic" w:hAnsi="Century Gothic" w:cs="Segoe UI"/>
          <w:caps/>
          <w:sz w:val="22"/>
          <w:szCs w:val="22"/>
        </w:rPr>
      </w:pPr>
      <w:r w:rsidRPr="00B56397">
        <w:rPr>
          <w:rFonts w:ascii="Century Gothic" w:hAnsi="Century Gothic"/>
          <w:sz w:val="22"/>
          <w:szCs w:val="22"/>
        </w:rPr>
        <w:t>To ensure that any reports of causes for concerns are logged and actioned in a timely manner</w:t>
      </w:r>
      <w:r w:rsidRPr="00B56397">
        <w:rPr>
          <w:rFonts w:ascii="Century Gothic" w:hAnsi="Century Gothic"/>
          <w:caps/>
          <w:sz w:val="22"/>
          <w:szCs w:val="22"/>
        </w:rPr>
        <w:t> </w:t>
      </w:r>
    </w:p>
    <w:p w14:paraId="6E93D1D1" w14:textId="77777777" w:rsidR="00B56397" w:rsidRPr="00B56397" w:rsidRDefault="00B56397" w:rsidP="00B56397">
      <w:pPr>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Provider staff will:</w:t>
      </w:r>
      <w:r w:rsidRPr="00B56397">
        <w:rPr>
          <w:rFonts w:ascii="Century Gothic" w:eastAsia="Times New Roman" w:hAnsi="Century Gothic" w:cs="Effra"/>
          <w:sz w:val="22"/>
          <w:szCs w:val="22"/>
        </w:rPr>
        <w:t> </w:t>
      </w:r>
    </w:p>
    <w:p w14:paraId="37E52F3E" w14:textId="77777777" w:rsidR="00B56397" w:rsidRPr="00B56397" w:rsidRDefault="00B56397" w:rsidP="00B56397">
      <w:pPr>
        <w:pStyle w:val="ListParagraph"/>
        <w:widowControl w:val="0"/>
        <w:numPr>
          <w:ilvl w:val="0"/>
          <w:numId w:val="35"/>
        </w:numPr>
        <w:adjustRightInd w:val="0"/>
        <w:spacing w:before="60" w:after="120"/>
        <w:textAlignment w:val="baseline"/>
        <w:rPr>
          <w:rFonts w:ascii="Century Gothic" w:hAnsi="Century Gothic" w:cs="Segoe UI"/>
          <w:caps/>
          <w:sz w:val="22"/>
          <w:szCs w:val="22"/>
        </w:rPr>
      </w:pPr>
      <w:r w:rsidRPr="00B56397">
        <w:rPr>
          <w:rFonts w:ascii="Century Gothic" w:hAnsi="Century Gothic"/>
          <w:sz w:val="22"/>
          <w:szCs w:val="22"/>
        </w:rPr>
        <w:t>Ensure their yearly training is complete on time and reported to DSL and/or deputy DSL</w:t>
      </w:r>
      <w:r w:rsidRPr="00B56397">
        <w:rPr>
          <w:rFonts w:ascii="Century Gothic" w:hAnsi="Century Gothic"/>
          <w:caps/>
          <w:sz w:val="22"/>
          <w:szCs w:val="22"/>
        </w:rPr>
        <w:t> </w:t>
      </w:r>
    </w:p>
    <w:p w14:paraId="6E524226" w14:textId="77777777" w:rsidR="00B56397" w:rsidRPr="00B56397" w:rsidRDefault="00B56397" w:rsidP="00B56397">
      <w:pPr>
        <w:pStyle w:val="ListParagraph"/>
        <w:widowControl w:val="0"/>
        <w:numPr>
          <w:ilvl w:val="0"/>
          <w:numId w:val="35"/>
        </w:numPr>
        <w:adjustRightInd w:val="0"/>
        <w:spacing w:before="60" w:after="120"/>
        <w:textAlignment w:val="baseline"/>
        <w:rPr>
          <w:rFonts w:ascii="Century Gothic" w:hAnsi="Century Gothic" w:cs="Segoe UI"/>
          <w:caps/>
          <w:sz w:val="22"/>
          <w:szCs w:val="22"/>
        </w:rPr>
      </w:pPr>
      <w:r w:rsidRPr="00B56397">
        <w:rPr>
          <w:rFonts w:ascii="Century Gothic" w:hAnsi="Century Gothic"/>
          <w:sz w:val="22"/>
          <w:szCs w:val="22"/>
        </w:rPr>
        <w:t>To be always vigilant in their interactions with learners.</w:t>
      </w:r>
      <w:r w:rsidRPr="00B56397">
        <w:rPr>
          <w:rFonts w:ascii="Century Gothic" w:hAnsi="Century Gothic"/>
          <w:caps/>
          <w:sz w:val="22"/>
          <w:szCs w:val="22"/>
        </w:rPr>
        <w:t> </w:t>
      </w:r>
    </w:p>
    <w:p w14:paraId="64C0A9D5" w14:textId="77777777" w:rsidR="00B56397" w:rsidRPr="00B56397" w:rsidRDefault="00B56397" w:rsidP="00B56397">
      <w:pPr>
        <w:pStyle w:val="ListParagraph"/>
        <w:widowControl w:val="0"/>
        <w:numPr>
          <w:ilvl w:val="0"/>
          <w:numId w:val="35"/>
        </w:numPr>
        <w:adjustRightInd w:val="0"/>
        <w:spacing w:before="60" w:after="120"/>
        <w:textAlignment w:val="baseline"/>
        <w:rPr>
          <w:rFonts w:ascii="Century Gothic" w:hAnsi="Century Gothic" w:cs="Segoe UI"/>
          <w:caps/>
          <w:sz w:val="22"/>
          <w:szCs w:val="22"/>
        </w:rPr>
      </w:pPr>
      <w:r w:rsidRPr="00B56397">
        <w:rPr>
          <w:rFonts w:ascii="Century Gothic" w:hAnsi="Century Gothic"/>
          <w:sz w:val="22"/>
          <w:szCs w:val="22"/>
        </w:rPr>
        <w:t xml:space="preserve">To report any </w:t>
      </w:r>
      <w:proofErr w:type="gramStart"/>
      <w:r w:rsidRPr="00B56397">
        <w:rPr>
          <w:rFonts w:ascii="Century Gothic" w:hAnsi="Century Gothic"/>
          <w:sz w:val="22"/>
          <w:szCs w:val="22"/>
        </w:rPr>
        <w:t>concerns, and</w:t>
      </w:r>
      <w:proofErr w:type="gramEnd"/>
      <w:r w:rsidRPr="00B56397">
        <w:rPr>
          <w:rFonts w:ascii="Century Gothic" w:hAnsi="Century Gothic"/>
          <w:sz w:val="22"/>
          <w:szCs w:val="22"/>
        </w:rPr>
        <w:t xml:space="preserve"> ensure they have followed the correct process.</w:t>
      </w:r>
      <w:r w:rsidRPr="00B56397">
        <w:rPr>
          <w:rFonts w:ascii="Century Gothic" w:hAnsi="Century Gothic"/>
          <w:caps/>
          <w:sz w:val="22"/>
          <w:szCs w:val="22"/>
        </w:rPr>
        <w:t> </w:t>
      </w:r>
    </w:p>
    <w:p w14:paraId="4E403E4C" w14:textId="77777777" w:rsidR="00B56397" w:rsidRPr="00B56397" w:rsidRDefault="00B56397" w:rsidP="00B56397">
      <w:pPr>
        <w:pStyle w:val="ListParagraph"/>
        <w:widowControl w:val="0"/>
        <w:numPr>
          <w:ilvl w:val="0"/>
          <w:numId w:val="35"/>
        </w:numPr>
        <w:adjustRightInd w:val="0"/>
        <w:spacing w:before="60" w:after="120"/>
        <w:textAlignment w:val="baseline"/>
        <w:rPr>
          <w:rFonts w:ascii="Century Gothic" w:hAnsi="Century Gothic" w:cs="Segoe UI"/>
          <w:caps/>
          <w:sz w:val="22"/>
          <w:szCs w:val="22"/>
        </w:rPr>
      </w:pPr>
      <w:r w:rsidRPr="00B56397">
        <w:rPr>
          <w:rFonts w:ascii="Century Gothic" w:hAnsi="Century Gothic"/>
          <w:sz w:val="22"/>
          <w:szCs w:val="22"/>
        </w:rPr>
        <w:t>Never try to solve the issue yourself without first contact DSL and deputy DSL. </w:t>
      </w:r>
      <w:r w:rsidRPr="00B56397">
        <w:rPr>
          <w:rFonts w:ascii="Century Gothic" w:hAnsi="Century Gothic"/>
          <w:caps/>
          <w:sz w:val="22"/>
          <w:szCs w:val="22"/>
        </w:rPr>
        <w:t> </w:t>
      </w:r>
    </w:p>
    <w:p w14:paraId="11A2D55C" w14:textId="77777777" w:rsidR="00B56397" w:rsidRPr="00B56397" w:rsidRDefault="00B56397" w:rsidP="00B56397">
      <w:pPr>
        <w:pStyle w:val="Heading1"/>
        <w:rPr>
          <w:rFonts w:ascii="Century Gothic" w:hAnsi="Century Gothic" w:cs="Segoe UI"/>
          <w:color w:val="53A3D7" w:themeColor="background2"/>
          <w:sz w:val="28"/>
          <w:szCs w:val="28"/>
        </w:rPr>
      </w:pPr>
      <w:bookmarkStart w:id="19" w:name="_Toc95834640"/>
      <w:bookmarkStart w:id="20" w:name="_Toc112316257"/>
      <w:r w:rsidRPr="00B56397">
        <w:rPr>
          <w:rFonts w:ascii="Century Gothic" w:hAnsi="Century Gothic"/>
          <w:color w:val="53A3D7" w:themeColor="background2"/>
          <w:sz w:val="28"/>
          <w:szCs w:val="28"/>
          <w:lang w:val="en-US"/>
        </w:rPr>
        <w:t>WHEN TO TAKE ACTION AND HOW</w:t>
      </w:r>
      <w:bookmarkEnd w:id="19"/>
      <w:bookmarkEnd w:id="20"/>
      <w:r w:rsidRPr="00B56397">
        <w:rPr>
          <w:rFonts w:ascii="Century Gothic" w:hAnsi="Century Gothic"/>
          <w:color w:val="53A3D7" w:themeColor="background2"/>
          <w:sz w:val="28"/>
          <w:szCs w:val="28"/>
        </w:rPr>
        <w:t> </w:t>
      </w:r>
    </w:p>
    <w:p w14:paraId="2EDFE58B" w14:textId="07039B6E"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 xml:space="preserve">Once you suspect or know of any abuse of any child or vulnerable adult, you should immediately inform the DSL in person or by telephone. Even if you have only heard </w:t>
      </w:r>
      <w:proofErr w:type="spellStart"/>
      <w:r w:rsidRPr="00B56397">
        <w:rPr>
          <w:rFonts w:ascii="Century Gothic" w:eastAsia="Times New Roman" w:hAnsi="Century Gothic" w:cs="Effra"/>
          <w:sz w:val="22"/>
          <w:szCs w:val="22"/>
          <w:lang w:val="en-US"/>
        </w:rPr>
        <w:t>rumours</w:t>
      </w:r>
      <w:proofErr w:type="spellEnd"/>
      <w:r w:rsidRPr="00B56397">
        <w:rPr>
          <w:rFonts w:ascii="Century Gothic" w:eastAsia="Times New Roman" w:hAnsi="Century Gothic" w:cs="Effra"/>
          <w:sz w:val="22"/>
          <w:szCs w:val="22"/>
          <w:lang w:val="en-US"/>
        </w:rPr>
        <w:t xml:space="preserve"> of abuse, or you have a suspicion but do not have firm evidence, you should still contact the DSL to discuss your concerns.  It is important to understand that your responsibilities extend to suspicion of abuse in any area of the child or vulnerable adult’s life, not just onsite at </w:t>
      </w:r>
      <w:r w:rsidR="00741392">
        <w:rPr>
          <w:rFonts w:ascii="Century Gothic" w:eastAsia="Times New Roman" w:hAnsi="Century Gothic" w:cs="Effra"/>
          <w:sz w:val="22"/>
          <w:szCs w:val="22"/>
          <w:lang w:val="en-US"/>
        </w:rPr>
        <w:t>ANS Academy</w:t>
      </w:r>
      <w:r w:rsidRPr="00B56397">
        <w:rPr>
          <w:rFonts w:ascii="Century Gothic" w:eastAsia="Times New Roman" w:hAnsi="Century Gothic" w:cs="Effra"/>
          <w:sz w:val="22"/>
          <w:szCs w:val="22"/>
          <w:lang w:val="en-US"/>
        </w:rPr>
        <w:t xml:space="preserve"> Campus.    </w:t>
      </w:r>
      <w:r w:rsidRPr="00B56397">
        <w:rPr>
          <w:rFonts w:ascii="Century Gothic" w:eastAsia="Times New Roman" w:hAnsi="Century Gothic" w:cs="Effra"/>
          <w:sz w:val="22"/>
          <w:szCs w:val="22"/>
        </w:rPr>
        <w:t> </w:t>
      </w:r>
    </w:p>
    <w:p w14:paraId="5E75C509" w14:textId="7777777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You must also contact the DSL if you know or suspect that a member of the team or student has a previous history of abuse of children and/or vulnerable adults.   If you become aware of any allegations against a member of staff this must always be escalated to the DSL. </w:t>
      </w:r>
      <w:r w:rsidRPr="00B56397">
        <w:rPr>
          <w:rFonts w:ascii="Century Gothic" w:eastAsia="Times New Roman" w:hAnsi="Century Gothic" w:cs="Effra"/>
          <w:sz w:val="22"/>
          <w:szCs w:val="22"/>
        </w:rPr>
        <w:t> </w:t>
      </w:r>
    </w:p>
    <w:p w14:paraId="6714C54E" w14:textId="1C0933F0"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 xml:space="preserve">If a DSL is not immediately available, you should then contact the Education Team or a member of the HR team. You must not try to investigate the matter on your own. Not all employees are equipped or qualified to do so.   Contact details for the DSLs can be found on page 2 of this booklet and on </w:t>
      </w:r>
      <w:r w:rsidR="00741392">
        <w:rPr>
          <w:rFonts w:ascii="Century Gothic" w:eastAsia="Times New Roman" w:hAnsi="Century Gothic" w:cs="Effra"/>
          <w:sz w:val="22"/>
          <w:szCs w:val="22"/>
          <w:lang w:val="en-US"/>
        </w:rPr>
        <w:t>ANS Academy</w:t>
      </w:r>
      <w:r w:rsidRPr="00B56397">
        <w:rPr>
          <w:rFonts w:ascii="Century Gothic" w:eastAsia="Times New Roman" w:hAnsi="Century Gothic" w:cs="Effra"/>
          <w:sz w:val="22"/>
          <w:szCs w:val="22"/>
          <w:lang w:val="en-US"/>
        </w:rPr>
        <w:t xml:space="preserve"> Moodle Apprenticeship policies and procedures page - </w:t>
      </w:r>
      <w:hyperlink r:id="rId18" w:tgtFrame="_blank" w:history="1">
        <w:r w:rsidRPr="00B56397">
          <w:rPr>
            <w:rFonts w:ascii="Century Gothic" w:eastAsia="Times New Roman" w:hAnsi="Century Gothic" w:cs="Effra"/>
            <w:sz w:val="22"/>
            <w:szCs w:val="22"/>
            <w:u w:val="single"/>
            <w:lang w:val="en-US"/>
          </w:rPr>
          <w:t>HERE</w:t>
        </w:r>
      </w:hyperlink>
      <w:r w:rsidRPr="00B56397">
        <w:rPr>
          <w:rFonts w:ascii="Century Gothic" w:eastAsia="Times New Roman" w:hAnsi="Century Gothic" w:cs="Effra"/>
          <w:sz w:val="22"/>
          <w:szCs w:val="22"/>
          <w:lang w:val="en-US"/>
        </w:rPr>
        <w:t>.</w:t>
      </w:r>
      <w:r w:rsidRPr="00B56397">
        <w:rPr>
          <w:rFonts w:ascii="Century Gothic" w:eastAsia="Times New Roman" w:hAnsi="Century Gothic" w:cs="Effra"/>
          <w:sz w:val="22"/>
          <w:szCs w:val="22"/>
        </w:rPr>
        <w:t> </w:t>
      </w:r>
    </w:p>
    <w:p w14:paraId="22E235C7" w14:textId="7777777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If following your initial contact with a DSL, it is decided that the matter should be taken further, a written report must be prepared by the you and the DSL. A written report is essential to prevent any misrepresentation of your findings. The report should be factual and should not include opinions or personal interpretations of the facts presented. The report should contain as much detail as possible, including any apparent physical signs of abuse or other circumstances which led to suspicions, or the account given to you of abuse by the child or vulnerable adult concerned, as accurately as you are able to detail it. The report should be signed, dated and a copy stored in a secure place.  </w:t>
      </w:r>
      <w:r w:rsidRPr="00B56397">
        <w:rPr>
          <w:rFonts w:ascii="Century Gothic" w:eastAsia="Times New Roman" w:hAnsi="Century Gothic" w:cs="Effra"/>
          <w:sz w:val="22"/>
          <w:szCs w:val="22"/>
        </w:rPr>
        <w:t> </w:t>
      </w:r>
    </w:p>
    <w:p w14:paraId="5B35D11C" w14:textId="7777777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If a child or vulnerable adult comes to you with a report of apparent abuse, you should listen carefully to the child or vulnerable adult, using the following guidelines. When listening to a child or vulnerable adult employees must:  </w:t>
      </w:r>
      <w:r w:rsidRPr="00B56397">
        <w:rPr>
          <w:rFonts w:ascii="Century Gothic" w:eastAsia="Times New Roman" w:hAnsi="Century Gothic" w:cs="Effra"/>
          <w:sz w:val="22"/>
          <w:szCs w:val="22"/>
        </w:rPr>
        <w:t> </w:t>
      </w:r>
    </w:p>
    <w:p w14:paraId="3AA3F364" w14:textId="77777777" w:rsidR="00B56397" w:rsidRPr="00B56397" w:rsidRDefault="00B56397" w:rsidP="00B56397">
      <w:pPr>
        <w:numPr>
          <w:ilvl w:val="0"/>
          <w:numId w:val="13"/>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Allow the child or vulnerable adult to speak without interruption  </w:t>
      </w:r>
      <w:r w:rsidRPr="00B56397">
        <w:rPr>
          <w:rFonts w:ascii="Century Gothic" w:eastAsia="Times New Roman" w:hAnsi="Century Gothic" w:cs="Effra"/>
          <w:caps/>
          <w:sz w:val="22"/>
          <w:szCs w:val="22"/>
        </w:rPr>
        <w:t> </w:t>
      </w:r>
    </w:p>
    <w:p w14:paraId="3EBD2376" w14:textId="77777777" w:rsidR="00B56397" w:rsidRPr="00B56397" w:rsidRDefault="00B56397" w:rsidP="00B56397">
      <w:pPr>
        <w:numPr>
          <w:ilvl w:val="0"/>
          <w:numId w:val="13"/>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Never trivialise or exaggerate the issue  </w:t>
      </w:r>
      <w:r w:rsidRPr="00B56397">
        <w:rPr>
          <w:rFonts w:ascii="Century Gothic" w:eastAsia="Times New Roman" w:hAnsi="Century Gothic" w:cs="Effra"/>
          <w:caps/>
          <w:sz w:val="22"/>
          <w:szCs w:val="22"/>
        </w:rPr>
        <w:t> </w:t>
      </w:r>
    </w:p>
    <w:p w14:paraId="7906416D" w14:textId="77777777" w:rsidR="00B56397" w:rsidRPr="00B56397" w:rsidRDefault="00B56397" w:rsidP="00B56397">
      <w:pPr>
        <w:numPr>
          <w:ilvl w:val="0"/>
          <w:numId w:val="14"/>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Never make suggestions  </w:t>
      </w:r>
      <w:r w:rsidRPr="00B56397">
        <w:rPr>
          <w:rFonts w:ascii="Century Gothic" w:eastAsia="Times New Roman" w:hAnsi="Century Gothic" w:cs="Effra"/>
          <w:caps/>
          <w:sz w:val="22"/>
          <w:szCs w:val="22"/>
        </w:rPr>
        <w:t> </w:t>
      </w:r>
    </w:p>
    <w:p w14:paraId="0008F175" w14:textId="77777777" w:rsidR="00B56397" w:rsidRPr="00B56397" w:rsidRDefault="00B56397" w:rsidP="00B56397">
      <w:pPr>
        <w:numPr>
          <w:ilvl w:val="0"/>
          <w:numId w:val="14"/>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Never coach or lead the child or vulnerable adult in any way  </w:t>
      </w:r>
      <w:r w:rsidRPr="00B56397">
        <w:rPr>
          <w:rFonts w:ascii="Century Gothic" w:eastAsia="Times New Roman" w:hAnsi="Century Gothic" w:cs="Effra"/>
          <w:caps/>
          <w:sz w:val="22"/>
          <w:szCs w:val="22"/>
        </w:rPr>
        <w:t> </w:t>
      </w:r>
    </w:p>
    <w:p w14:paraId="7223B68B" w14:textId="77777777" w:rsidR="00B56397" w:rsidRPr="00B56397" w:rsidRDefault="00B56397" w:rsidP="00B56397">
      <w:pPr>
        <w:numPr>
          <w:ilvl w:val="0"/>
          <w:numId w:val="14"/>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Reassure the child or vulnerable adult, let them know you are glad they have spoken up and that they are right to do so </w:t>
      </w:r>
      <w:r w:rsidRPr="00B56397">
        <w:rPr>
          <w:rFonts w:ascii="Century Gothic" w:eastAsia="Times New Roman" w:hAnsi="Century Gothic" w:cs="Effra"/>
          <w:caps/>
          <w:sz w:val="22"/>
          <w:szCs w:val="22"/>
        </w:rPr>
        <w:t> </w:t>
      </w:r>
    </w:p>
    <w:p w14:paraId="5F1EF6AB" w14:textId="77777777" w:rsidR="00B56397" w:rsidRPr="00B56397" w:rsidRDefault="00B56397" w:rsidP="00B56397">
      <w:pPr>
        <w:numPr>
          <w:ilvl w:val="0"/>
          <w:numId w:val="14"/>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Always ask enough questions to clarify your understanding, do not probe or interrogate – no matter how well you know the child or vulnerable adult – spare them having to repeat themselves over and over.  </w:t>
      </w:r>
      <w:r w:rsidRPr="00B56397">
        <w:rPr>
          <w:rFonts w:ascii="Century Gothic" w:eastAsia="Times New Roman" w:hAnsi="Century Gothic" w:cs="Effra"/>
          <w:caps/>
          <w:sz w:val="22"/>
          <w:szCs w:val="22"/>
        </w:rPr>
        <w:t> </w:t>
      </w:r>
    </w:p>
    <w:p w14:paraId="41E9F5A2" w14:textId="77777777" w:rsidR="00B56397" w:rsidRPr="00B56397" w:rsidRDefault="00B56397" w:rsidP="00B56397">
      <w:pPr>
        <w:numPr>
          <w:ilvl w:val="0"/>
          <w:numId w:val="14"/>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Be honest – let the child or vulnerable adult know that you cannot keep this a secret; you will need to tell someone else.  </w:t>
      </w:r>
      <w:r w:rsidRPr="00B56397">
        <w:rPr>
          <w:rFonts w:ascii="Century Gothic" w:eastAsia="Times New Roman" w:hAnsi="Century Gothic" w:cs="Effra"/>
          <w:caps/>
          <w:sz w:val="22"/>
          <w:szCs w:val="22"/>
        </w:rPr>
        <w:t> </w:t>
      </w:r>
    </w:p>
    <w:p w14:paraId="478116D3" w14:textId="77777777" w:rsidR="00B56397" w:rsidRPr="00B56397" w:rsidRDefault="00B56397" w:rsidP="00B56397">
      <w:pPr>
        <w:numPr>
          <w:ilvl w:val="0"/>
          <w:numId w:val="15"/>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Try to remain calm – remember this is not an easy thing for them to do.  </w:t>
      </w:r>
      <w:r w:rsidRPr="00B56397">
        <w:rPr>
          <w:rFonts w:ascii="Century Gothic" w:eastAsia="Times New Roman" w:hAnsi="Century Gothic" w:cs="Effra"/>
          <w:caps/>
          <w:sz w:val="22"/>
          <w:szCs w:val="22"/>
        </w:rPr>
        <w:t> </w:t>
      </w:r>
    </w:p>
    <w:p w14:paraId="3E5587BA" w14:textId="77777777" w:rsidR="00B56397" w:rsidRPr="00B56397" w:rsidRDefault="00B56397" w:rsidP="00B56397">
      <w:pPr>
        <w:numPr>
          <w:ilvl w:val="0"/>
          <w:numId w:val="15"/>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Do not show your emotions – if you show anger, disgust, or disbelief, they may stop talking. This may be because they feel they are upsetting you or they may feel your negative feelings are directed towards them  </w:t>
      </w:r>
      <w:r w:rsidRPr="00B56397">
        <w:rPr>
          <w:rFonts w:ascii="Century Gothic" w:eastAsia="Times New Roman" w:hAnsi="Century Gothic" w:cs="Effra"/>
          <w:caps/>
          <w:sz w:val="22"/>
          <w:szCs w:val="22"/>
        </w:rPr>
        <w:t> </w:t>
      </w:r>
    </w:p>
    <w:p w14:paraId="7244B3B3" w14:textId="77777777" w:rsidR="00B56397" w:rsidRPr="00B56397" w:rsidRDefault="00B56397" w:rsidP="00B56397">
      <w:pPr>
        <w:numPr>
          <w:ilvl w:val="0"/>
          <w:numId w:val="15"/>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Let the child or vulnerable adult know that you are taking the matter very seriously  </w:t>
      </w:r>
      <w:r w:rsidRPr="00B56397">
        <w:rPr>
          <w:rFonts w:ascii="Century Gothic" w:eastAsia="Times New Roman" w:hAnsi="Century Gothic" w:cs="Effra"/>
          <w:caps/>
          <w:sz w:val="22"/>
          <w:szCs w:val="22"/>
        </w:rPr>
        <w:t> </w:t>
      </w:r>
    </w:p>
    <w:p w14:paraId="50AEBEA8" w14:textId="77777777" w:rsidR="00B56397" w:rsidRPr="00B56397" w:rsidRDefault="00B56397" w:rsidP="00B56397">
      <w:pPr>
        <w:numPr>
          <w:ilvl w:val="0"/>
          <w:numId w:val="15"/>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Make the child or vulnerable adult feel secure and safe without causing them any further anxiety.  </w:t>
      </w:r>
      <w:r w:rsidRPr="00B56397">
        <w:rPr>
          <w:rFonts w:ascii="Century Gothic" w:eastAsia="Times New Roman" w:hAnsi="Century Gothic" w:cs="Effra"/>
          <w:caps/>
          <w:sz w:val="22"/>
          <w:szCs w:val="22"/>
        </w:rPr>
        <w:t> </w:t>
      </w:r>
    </w:p>
    <w:p w14:paraId="5AD50AC5" w14:textId="7777777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 </w:t>
      </w:r>
      <w:r w:rsidRPr="00B56397">
        <w:rPr>
          <w:rFonts w:ascii="Century Gothic" w:eastAsia="Times New Roman" w:hAnsi="Century Gothic" w:cs="Effra"/>
          <w:sz w:val="22"/>
          <w:szCs w:val="22"/>
        </w:rPr>
        <w:t> </w:t>
      </w:r>
    </w:p>
    <w:p w14:paraId="3A0B1C4E" w14:textId="7777777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At the earliest opportunity involve the DSL. The DSL will be responsible for liaising with external agencies and recording essential information about each case and for collecting reports and notes as appropriate.  </w:t>
      </w:r>
      <w:r w:rsidRPr="00B56397">
        <w:rPr>
          <w:rFonts w:ascii="Century Gothic" w:eastAsia="Times New Roman" w:hAnsi="Century Gothic" w:cs="Effra"/>
          <w:sz w:val="22"/>
          <w:szCs w:val="22"/>
        </w:rPr>
        <w:t> </w:t>
      </w:r>
    </w:p>
    <w:p w14:paraId="5749B606" w14:textId="7777777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Any detailed information about a case will be confined to the DSL, (if not involved in the allegations) and the Education Team and any external agencies the DSLs determine to engage. The Manager(s) and individuals reporting the allegations will be kept informed of the progress of the case on a 'need to know' basis. </w:t>
      </w:r>
      <w:r w:rsidRPr="00B56397">
        <w:rPr>
          <w:rFonts w:ascii="Century Gothic" w:eastAsia="Times New Roman" w:hAnsi="Century Gothic" w:cs="Effra"/>
          <w:sz w:val="22"/>
          <w:szCs w:val="22"/>
        </w:rPr>
        <w:t> </w:t>
      </w:r>
    </w:p>
    <w:p w14:paraId="41D8EE47" w14:textId="77777777" w:rsidR="00B56397" w:rsidRPr="00B56397" w:rsidRDefault="00B56397" w:rsidP="00B56397">
      <w:pPr>
        <w:jc w:val="both"/>
        <w:textAlignment w:val="baseline"/>
        <w:rPr>
          <w:rFonts w:ascii="Century Gothic" w:eastAsia="Times New Roman" w:hAnsi="Century Gothic" w:cs="Segoe UI"/>
          <w:color w:val="706F73"/>
          <w:sz w:val="22"/>
          <w:szCs w:val="22"/>
        </w:rPr>
      </w:pPr>
      <w:r w:rsidRPr="00B56397">
        <w:rPr>
          <w:rFonts w:ascii="Century Gothic" w:eastAsia="Times New Roman" w:hAnsi="Century Gothic" w:cs="Effra"/>
          <w:color w:val="706F73"/>
          <w:sz w:val="22"/>
          <w:szCs w:val="22"/>
        </w:rPr>
        <w:t> </w:t>
      </w:r>
    </w:p>
    <w:p w14:paraId="3A39FB6D" w14:textId="77777777" w:rsidR="00B56397" w:rsidRPr="00B56397" w:rsidRDefault="00B56397" w:rsidP="00B56397">
      <w:pPr>
        <w:pStyle w:val="Heading1"/>
        <w:rPr>
          <w:rFonts w:ascii="Century Gothic" w:hAnsi="Century Gothic" w:cs="Segoe UI"/>
          <w:color w:val="53A3D7" w:themeColor="background2"/>
          <w:sz w:val="28"/>
          <w:szCs w:val="28"/>
        </w:rPr>
      </w:pPr>
      <w:bookmarkStart w:id="21" w:name="_Toc95834641"/>
      <w:bookmarkStart w:id="22" w:name="_Toc112316258"/>
      <w:r w:rsidRPr="00B56397">
        <w:rPr>
          <w:rFonts w:ascii="Century Gothic" w:hAnsi="Century Gothic"/>
          <w:color w:val="53A3D7" w:themeColor="background2"/>
          <w:sz w:val="28"/>
          <w:szCs w:val="28"/>
          <w:lang w:val="en-US"/>
        </w:rPr>
        <w:t>WHAT HAPPENS NEXT</w:t>
      </w:r>
      <w:bookmarkEnd w:id="21"/>
      <w:bookmarkEnd w:id="22"/>
      <w:r w:rsidRPr="00B56397">
        <w:rPr>
          <w:rFonts w:ascii="Century Gothic" w:hAnsi="Century Gothic"/>
          <w:color w:val="53A3D7" w:themeColor="background2"/>
          <w:sz w:val="28"/>
          <w:szCs w:val="28"/>
        </w:rPr>
        <w:t> </w:t>
      </w:r>
    </w:p>
    <w:p w14:paraId="5D6F5212" w14:textId="7777777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Considering all the information available, the DSL will decide on the next steps, which may include taking no further action. In some cases, the DSL will seek advice from the MCC Designated Officer (formerly known as the LADO) and agree what further action is necessary, which may include:  </w:t>
      </w:r>
      <w:r w:rsidRPr="00B56397">
        <w:rPr>
          <w:rFonts w:ascii="Century Gothic" w:eastAsia="Times New Roman" w:hAnsi="Century Gothic" w:cs="Effra"/>
          <w:sz w:val="22"/>
          <w:szCs w:val="22"/>
        </w:rPr>
        <w:t> </w:t>
      </w:r>
    </w:p>
    <w:p w14:paraId="12AC75B4" w14:textId="77777777" w:rsidR="00B56397" w:rsidRPr="00B56397" w:rsidRDefault="00B56397" w:rsidP="00B56397">
      <w:pPr>
        <w:numPr>
          <w:ilvl w:val="0"/>
          <w:numId w:val="16"/>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Seek further advice from the Manchester safeguarding partnership (MSP) </w:t>
      </w:r>
      <w:r w:rsidRPr="00B56397">
        <w:rPr>
          <w:rFonts w:ascii="Century Gothic" w:eastAsia="Times New Roman" w:hAnsi="Century Gothic" w:cs="Effra"/>
          <w:caps/>
          <w:sz w:val="22"/>
          <w:szCs w:val="22"/>
        </w:rPr>
        <w:t> </w:t>
      </w:r>
    </w:p>
    <w:p w14:paraId="7D2C22D9" w14:textId="77777777" w:rsidR="00B56397" w:rsidRPr="00B56397" w:rsidRDefault="00B56397" w:rsidP="00B56397">
      <w:pPr>
        <w:numPr>
          <w:ilvl w:val="0"/>
          <w:numId w:val="16"/>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Undertake further investigation under the direction of the mcc designated officer/LADO or support an investigation by the MSP</w:t>
      </w:r>
      <w:r w:rsidRPr="00B56397">
        <w:rPr>
          <w:rFonts w:ascii="Century Gothic" w:eastAsia="Times New Roman" w:hAnsi="Century Gothic" w:cs="Effra"/>
          <w:caps/>
          <w:sz w:val="22"/>
          <w:szCs w:val="22"/>
        </w:rPr>
        <w:t> </w:t>
      </w:r>
    </w:p>
    <w:p w14:paraId="2141E255" w14:textId="77777777" w:rsidR="00B56397" w:rsidRPr="00B56397" w:rsidRDefault="00B56397" w:rsidP="00B56397">
      <w:pPr>
        <w:numPr>
          <w:ilvl w:val="0"/>
          <w:numId w:val="16"/>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Make a referral to the appropriate agency, as signposted</w:t>
      </w:r>
      <w:r w:rsidRPr="00B56397">
        <w:rPr>
          <w:rFonts w:ascii="Century Gothic" w:eastAsia="Times New Roman" w:hAnsi="Century Gothic" w:cs="Effra"/>
          <w:caps/>
          <w:sz w:val="22"/>
          <w:szCs w:val="22"/>
        </w:rPr>
        <w:t> </w:t>
      </w:r>
    </w:p>
    <w:p w14:paraId="7794A853" w14:textId="77777777" w:rsidR="00B56397" w:rsidRPr="00B56397" w:rsidRDefault="00B56397" w:rsidP="00B56397">
      <w:pPr>
        <w:numPr>
          <w:ilvl w:val="0"/>
          <w:numId w:val="16"/>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Report the incident to a designated social worker, as signposted </w:t>
      </w:r>
      <w:r w:rsidRPr="00B56397">
        <w:rPr>
          <w:rFonts w:ascii="Century Gothic" w:eastAsia="Times New Roman" w:hAnsi="Century Gothic" w:cs="Effra"/>
          <w:caps/>
          <w:sz w:val="22"/>
          <w:szCs w:val="22"/>
        </w:rPr>
        <w:t> </w:t>
      </w:r>
    </w:p>
    <w:p w14:paraId="1D0A6301" w14:textId="77777777" w:rsidR="00B56397" w:rsidRPr="00B56397" w:rsidRDefault="00B56397" w:rsidP="00B56397">
      <w:pPr>
        <w:numPr>
          <w:ilvl w:val="0"/>
          <w:numId w:val="16"/>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Report the matter to the police if a crime is suspected</w:t>
      </w:r>
      <w:r w:rsidRPr="00B56397">
        <w:rPr>
          <w:rFonts w:ascii="Century Gothic" w:eastAsia="Times New Roman" w:hAnsi="Century Gothic" w:cs="Effra"/>
          <w:caps/>
          <w:sz w:val="22"/>
          <w:szCs w:val="22"/>
        </w:rPr>
        <w:t> </w:t>
      </w:r>
    </w:p>
    <w:p w14:paraId="3284D1BD" w14:textId="7777777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If a referral is made, this must be confirmed in writing to the appropriate agency within 24 hours.  </w:t>
      </w:r>
      <w:r w:rsidRPr="00B56397">
        <w:rPr>
          <w:rFonts w:ascii="Century Gothic" w:eastAsia="Times New Roman" w:hAnsi="Century Gothic" w:cs="Effra"/>
          <w:sz w:val="22"/>
          <w:szCs w:val="22"/>
        </w:rPr>
        <w:t> </w:t>
      </w:r>
    </w:p>
    <w:p w14:paraId="2C6F183A" w14:textId="7777777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The DSL may consider that those involved may require counselling. Where it is felt there is a need for counselling (which could be for the child, other students, staff, parents, or carers involved) the DSL will make the necessary arrangements.  </w:t>
      </w:r>
      <w:r w:rsidRPr="00B56397">
        <w:rPr>
          <w:rFonts w:ascii="Century Gothic" w:eastAsia="Times New Roman" w:hAnsi="Century Gothic" w:cs="Effra"/>
          <w:sz w:val="22"/>
          <w:szCs w:val="22"/>
        </w:rPr>
        <w:t> </w:t>
      </w:r>
    </w:p>
    <w:p w14:paraId="3D01375F" w14:textId="7777777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rPr>
        <w:t> </w:t>
      </w:r>
    </w:p>
    <w:p w14:paraId="72B60A3B" w14:textId="77777777" w:rsidR="00B56397" w:rsidRPr="00B56397" w:rsidRDefault="00B56397" w:rsidP="00B56397">
      <w:pPr>
        <w:pStyle w:val="Heading1"/>
        <w:rPr>
          <w:rFonts w:ascii="Century Gothic" w:hAnsi="Century Gothic" w:cs="Segoe UI"/>
          <w:color w:val="53A3D7" w:themeColor="background2"/>
          <w:sz w:val="28"/>
          <w:szCs w:val="28"/>
        </w:rPr>
      </w:pPr>
      <w:bookmarkStart w:id="23" w:name="_Toc95834642"/>
      <w:bookmarkStart w:id="24" w:name="_Toc112316259"/>
      <w:r w:rsidRPr="00B56397">
        <w:rPr>
          <w:rFonts w:ascii="Century Gothic" w:hAnsi="Century Gothic"/>
          <w:color w:val="53A3D7" w:themeColor="background2"/>
          <w:sz w:val="28"/>
          <w:szCs w:val="28"/>
          <w:lang w:val="en-US"/>
        </w:rPr>
        <w:t>Confidentiality</w:t>
      </w:r>
      <w:bookmarkEnd w:id="23"/>
      <w:bookmarkEnd w:id="24"/>
      <w:r w:rsidRPr="00B56397">
        <w:rPr>
          <w:rFonts w:ascii="Century Gothic" w:hAnsi="Century Gothic"/>
          <w:color w:val="53A3D7" w:themeColor="background2"/>
          <w:sz w:val="28"/>
          <w:szCs w:val="28"/>
          <w:lang w:val="en-US"/>
        </w:rPr>
        <w:t>  </w:t>
      </w:r>
      <w:r w:rsidRPr="00B56397">
        <w:rPr>
          <w:rFonts w:ascii="Century Gothic" w:hAnsi="Century Gothic"/>
          <w:color w:val="53A3D7" w:themeColor="background2"/>
          <w:sz w:val="28"/>
          <w:szCs w:val="28"/>
        </w:rPr>
        <w:t> </w:t>
      </w:r>
    </w:p>
    <w:p w14:paraId="4CB367A7" w14:textId="12CBA785"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 xml:space="preserve">Confidentiality and trust should be maintained as far as possible, but staff must act on the basis that the safety of the child and vulnerable adults is the overriding concern. The degree of confidentiality will be governed by the need to protect the child or vulnerable adults. The child or vulnerable adults should be informed at the earliest possible stage of the disclosure that the information will be passed on. All conversation regarding a child or vulnerable adults should always be held in private. </w:t>
      </w:r>
      <w:r w:rsidR="00741392">
        <w:rPr>
          <w:rFonts w:ascii="Century Gothic" w:eastAsia="Times New Roman" w:hAnsi="Century Gothic" w:cs="Effra"/>
          <w:sz w:val="22"/>
          <w:szCs w:val="22"/>
          <w:lang w:val="en-US"/>
        </w:rPr>
        <w:t>ANS Academy</w:t>
      </w:r>
      <w:r w:rsidRPr="00B56397">
        <w:rPr>
          <w:rFonts w:ascii="Century Gothic" w:eastAsia="Times New Roman" w:hAnsi="Century Gothic" w:cs="Effra"/>
          <w:sz w:val="22"/>
          <w:szCs w:val="22"/>
          <w:lang w:val="en-US"/>
        </w:rPr>
        <w:t xml:space="preserve"> complies with the requirements of the Data Protection Act 1998, which allows for disclosure of personal data where this is necessary to protect the vital interests of a child or vulnerable adult.  </w:t>
      </w:r>
      <w:r w:rsidRPr="00B56397">
        <w:rPr>
          <w:rFonts w:ascii="Century Gothic" w:eastAsia="Times New Roman" w:hAnsi="Century Gothic" w:cs="Effra"/>
          <w:sz w:val="22"/>
          <w:szCs w:val="22"/>
        </w:rPr>
        <w:t> </w:t>
      </w:r>
    </w:p>
    <w:p w14:paraId="199C5301" w14:textId="7777777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Whatever happens, you should always be open and honest with the child or vulnerable adult if you intend to take the case further.  </w:t>
      </w:r>
      <w:r w:rsidRPr="00B56397">
        <w:rPr>
          <w:rFonts w:ascii="Century Gothic" w:eastAsia="Times New Roman" w:hAnsi="Century Gothic" w:cs="Effra"/>
          <w:sz w:val="22"/>
          <w:szCs w:val="22"/>
        </w:rPr>
        <w:t> </w:t>
      </w:r>
    </w:p>
    <w:p w14:paraId="1D28FEF8" w14:textId="7777777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Employees must not discuss the case with anyone other than those involved in the case. If employees have any concerns about the progress of the case or have any other concerns these must be discussed with the DSLs.  </w:t>
      </w:r>
      <w:r w:rsidRPr="00B56397">
        <w:rPr>
          <w:rFonts w:ascii="Century Gothic" w:eastAsia="Times New Roman" w:hAnsi="Century Gothic" w:cs="Effra"/>
          <w:sz w:val="22"/>
          <w:szCs w:val="22"/>
        </w:rPr>
        <w:t> </w:t>
      </w:r>
    </w:p>
    <w:p w14:paraId="48CA2D03" w14:textId="77777777" w:rsidR="00B56397" w:rsidRPr="00B56397" w:rsidRDefault="00B56397" w:rsidP="00B56397">
      <w:pPr>
        <w:pStyle w:val="Heading1"/>
        <w:rPr>
          <w:rFonts w:ascii="Century Gothic" w:hAnsi="Century Gothic" w:cs="Segoe UI"/>
          <w:color w:val="53A3D7" w:themeColor="background2"/>
          <w:sz w:val="28"/>
          <w:szCs w:val="28"/>
        </w:rPr>
      </w:pPr>
      <w:bookmarkStart w:id="25" w:name="_Toc95834643"/>
      <w:bookmarkStart w:id="26" w:name="_Toc112316260"/>
      <w:r w:rsidRPr="00B56397">
        <w:rPr>
          <w:rFonts w:ascii="Century Gothic" w:hAnsi="Century Gothic"/>
          <w:color w:val="53A3D7" w:themeColor="background2"/>
          <w:sz w:val="28"/>
          <w:szCs w:val="28"/>
          <w:lang w:val="en-US"/>
        </w:rPr>
        <w:t>Allegations against employees</w:t>
      </w:r>
      <w:bookmarkEnd w:id="25"/>
      <w:bookmarkEnd w:id="26"/>
      <w:r w:rsidRPr="00B56397">
        <w:rPr>
          <w:rFonts w:ascii="Century Gothic" w:hAnsi="Century Gothic"/>
          <w:color w:val="53A3D7" w:themeColor="background2"/>
          <w:sz w:val="28"/>
          <w:szCs w:val="28"/>
        </w:rPr>
        <w:t> </w:t>
      </w:r>
    </w:p>
    <w:p w14:paraId="0F2D996B" w14:textId="7777777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 xml:space="preserve">The primary concern of the </w:t>
      </w:r>
      <w:proofErr w:type="spellStart"/>
      <w:r w:rsidRPr="00B56397">
        <w:rPr>
          <w:rFonts w:ascii="Century Gothic" w:eastAsia="Times New Roman" w:hAnsi="Century Gothic" w:cs="Effra"/>
          <w:sz w:val="22"/>
          <w:szCs w:val="22"/>
          <w:lang w:val="en-US"/>
        </w:rPr>
        <w:t>organisation</w:t>
      </w:r>
      <w:proofErr w:type="spellEnd"/>
      <w:r w:rsidRPr="00B56397">
        <w:rPr>
          <w:rFonts w:ascii="Century Gothic" w:eastAsia="Times New Roman" w:hAnsi="Century Gothic" w:cs="Effra"/>
          <w:sz w:val="22"/>
          <w:szCs w:val="22"/>
          <w:lang w:val="en-US"/>
        </w:rPr>
        <w:t xml:space="preserve"> is to ensure the safety of the child and vulnerable adult. It is essential in all cases of suspected abuse by a member of the team that action is taken quickly and professionally whatever the validity. There are occasions where a child or vulnerable adult will accuse a member of the team of physically or sexually abusing them. In some cases, this may be false or unfounded. However, in some cases the allegations may be true.  </w:t>
      </w:r>
      <w:r w:rsidRPr="00B56397">
        <w:rPr>
          <w:rFonts w:ascii="Century Gothic" w:eastAsia="Times New Roman" w:hAnsi="Century Gothic" w:cs="Effra"/>
          <w:sz w:val="22"/>
          <w:szCs w:val="22"/>
        </w:rPr>
        <w:t> </w:t>
      </w:r>
    </w:p>
    <w:p w14:paraId="636362BA" w14:textId="7777777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Any instance of a child or vulnerable adult being abused by an employee is particularly serious. On the other hand, for an innocent person to be accused of such an act is a serious ordeal which can result in long term damage to their health and career. If any employee suspects any other member of the team of abusing a student, it is their responsibility to bring these concerns to the DSL or HR Team immediately. </w:t>
      </w:r>
      <w:r w:rsidRPr="00B56397">
        <w:rPr>
          <w:rFonts w:ascii="Century Gothic" w:eastAsia="Times New Roman" w:hAnsi="Century Gothic" w:cs="Effra"/>
          <w:sz w:val="22"/>
          <w:szCs w:val="22"/>
        </w:rPr>
        <w:t> </w:t>
      </w:r>
    </w:p>
    <w:p w14:paraId="76CF76FF" w14:textId="7777777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On being notified of any such matter the DSLs shall: </w:t>
      </w:r>
      <w:r w:rsidRPr="00B56397">
        <w:rPr>
          <w:rFonts w:ascii="Century Gothic" w:eastAsia="Times New Roman" w:hAnsi="Century Gothic" w:cs="Effra"/>
          <w:sz w:val="22"/>
          <w:szCs w:val="22"/>
        </w:rPr>
        <w:t> </w:t>
      </w:r>
    </w:p>
    <w:p w14:paraId="10151764" w14:textId="77777777" w:rsidR="00B56397" w:rsidRPr="00B56397" w:rsidRDefault="00B56397" w:rsidP="00B56397">
      <w:pPr>
        <w:numPr>
          <w:ilvl w:val="0"/>
          <w:numId w:val="17"/>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 xml:space="preserve">Seek and follow advice from the </w:t>
      </w:r>
      <w:proofErr w:type="spellStart"/>
      <w:r w:rsidRPr="00B56397">
        <w:rPr>
          <w:rFonts w:ascii="Century Gothic" w:eastAsia="Times New Roman" w:hAnsi="Century Gothic" w:cs="Effra"/>
          <w:sz w:val="22"/>
          <w:szCs w:val="22"/>
        </w:rPr>
        <w:t>msp</w:t>
      </w:r>
      <w:proofErr w:type="spellEnd"/>
      <w:r w:rsidRPr="00B56397">
        <w:rPr>
          <w:rFonts w:ascii="Century Gothic" w:eastAsia="Times New Roman" w:hAnsi="Century Gothic" w:cs="Effra"/>
          <w:sz w:val="22"/>
          <w:szCs w:val="22"/>
        </w:rPr>
        <w:t> </w:t>
      </w:r>
      <w:r w:rsidRPr="00B56397">
        <w:rPr>
          <w:rFonts w:ascii="Century Gothic" w:eastAsia="Times New Roman" w:hAnsi="Century Gothic" w:cs="Effra"/>
          <w:caps/>
          <w:sz w:val="22"/>
          <w:szCs w:val="22"/>
        </w:rPr>
        <w:t> </w:t>
      </w:r>
    </w:p>
    <w:p w14:paraId="142F0975" w14:textId="77777777" w:rsidR="00B56397" w:rsidRPr="00B56397" w:rsidRDefault="00B56397" w:rsidP="00B56397">
      <w:pPr>
        <w:numPr>
          <w:ilvl w:val="0"/>
          <w:numId w:val="18"/>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Take such steps as they consider necessary to ensure the safety of the child or vulnerable adult in question and any other child or vulnerable adult who might be at risk</w:t>
      </w:r>
      <w:r w:rsidRPr="00B56397">
        <w:rPr>
          <w:rFonts w:ascii="Century Gothic" w:eastAsia="Times New Roman" w:hAnsi="Century Gothic" w:cs="Effra"/>
          <w:caps/>
          <w:sz w:val="22"/>
          <w:szCs w:val="22"/>
        </w:rPr>
        <w:t> </w:t>
      </w:r>
    </w:p>
    <w:p w14:paraId="6B8A94D5" w14:textId="77777777" w:rsidR="00B56397" w:rsidRPr="00B56397" w:rsidRDefault="00B56397" w:rsidP="00B56397">
      <w:pPr>
        <w:numPr>
          <w:ilvl w:val="0"/>
          <w:numId w:val="19"/>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Ensure that a report of the matter is completed by the person who reported the original concern</w:t>
      </w:r>
      <w:r w:rsidRPr="00B56397">
        <w:rPr>
          <w:rFonts w:ascii="Century Gothic" w:eastAsia="Times New Roman" w:hAnsi="Century Gothic" w:cs="Effra"/>
          <w:caps/>
          <w:sz w:val="22"/>
          <w:szCs w:val="22"/>
        </w:rPr>
        <w:t> </w:t>
      </w:r>
    </w:p>
    <w:p w14:paraId="3E7CAC96" w14:textId="77777777" w:rsidR="00B56397" w:rsidRPr="00B56397" w:rsidRDefault="00B56397" w:rsidP="00B56397">
      <w:pPr>
        <w:numPr>
          <w:ilvl w:val="0"/>
          <w:numId w:val="20"/>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 xml:space="preserve">Put in place the steps necessary to follow the advice of the </w:t>
      </w:r>
      <w:proofErr w:type="spellStart"/>
      <w:r w:rsidRPr="00B56397">
        <w:rPr>
          <w:rFonts w:ascii="Century Gothic" w:eastAsia="Times New Roman" w:hAnsi="Century Gothic" w:cs="Effra"/>
          <w:sz w:val="22"/>
          <w:szCs w:val="22"/>
        </w:rPr>
        <w:t>msp</w:t>
      </w:r>
      <w:proofErr w:type="spellEnd"/>
      <w:r w:rsidRPr="00B56397">
        <w:rPr>
          <w:rFonts w:ascii="Century Gothic" w:eastAsia="Times New Roman" w:hAnsi="Century Gothic" w:cs="Effra"/>
          <w:sz w:val="22"/>
          <w:szCs w:val="22"/>
        </w:rPr>
        <w:t> </w:t>
      </w:r>
      <w:r w:rsidRPr="00B56397">
        <w:rPr>
          <w:rFonts w:ascii="Century Gothic" w:eastAsia="Times New Roman" w:hAnsi="Century Gothic" w:cs="Effra"/>
          <w:caps/>
          <w:sz w:val="22"/>
          <w:szCs w:val="22"/>
        </w:rPr>
        <w:t> </w:t>
      </w:r>
    </w:p>
    <w:p w14:paraId="4FF5BE0C" w14:textId="7777777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 </w:t>
      </w:r>
      <w:r w:rsidRPr="00B56397">
        <w:rPr>
          <w:rFonts w:ascii="Century Gothic" w:eastAsia="Times New Roman" w:hAnsi="Century Gothic" w:cs="Effra"/>
          <w:sz w:val="22"/>
          <w:szCs w:val="22"/>
        </w:rPr>
        <w:t> </w:t>
      </w:r>
    </w:p>
    <w:p w14:paraId="2188BE1C" w14:textId="7777777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If the allegation concerns the DSL, the matter should be discussed with the HR Team, in addition to following the normal safeguarding procedures outlined in this document.  </w:t>
      </w:r>
      <w:r w:rsidRPr="00B56397">
        <w:rPr>
          <w:rFonts w:ascii="Century Gothic" w:eastAsia="Times New Roman" w:hAnsi="Century Gothic" w:cs="Effra"/>
          <w:sz w:val="22"/>
          <w:szCs w:val="22"/>
        </w:rPr>
        <w:t> </w:t>
      </w:r>
    </w:p>
    <w:p w14:paraId="15F1F34B" w14:textId="03F8BF8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 xml:space="preserve">Should </w:t>
      </w:r>
      <w:r w:rsidR="00741392">
        <w:rPr>
          <w:rFonts w:ascii="Century Gothic" w:eastAsia="Times New Roman" w:hAnsi="Century Gothic" w:cs="Effra"/>
          <w:sz w:val="22"/>
          <w:szCs w:val="22"/>
          <w:lang w:val="en-US"/>
        </w:rPr>
        <w:t>ANS Academy</w:t>
      </w:r>
      <w:r w:rsidRPr="00B56397">
        <w:rPr>
          <w:rFonts w:ascii="Century Gothic" w:eastAsia="Times New Roman" w:hAnsi="Century Gothic" w:cs="Effra"/>
          <w:sz w:val="22"/>
          <w:szCs w:val="22"/>
          <w:lang w:val="en-US"/>
        </w:rPr>
        <w:t xml:space="preserve"> decide to suspend the employee due to a safeguarding concern, the company disciplinary policy will be </w:t>
      </w:r>
      <w:proofErr w:type="spellStart"/>
      <w:r w:rsidRPr="00B56397">
        <w:rPr>
          <w:rFonts w:ascii="Century Gothic" w:eastAsia="Times New Roman" w:hAnsi="Century Gothic" w:cs="Effra"/>
          <w:sz w:val="22"/>
          <w:szCs w:val="22"/>
          <w:lang w:val="en-US"/>
        </w:rPr>
        <w:t>utilised</w:t>
      </w:r>
      <w:proofErr w:type="spellEnd"/>
      <w:r w:rsidRPr="00B56397">
        <w:rPr>
          <w:rFonts w:ascii="Century Gothic" w:eastAsia="Times New Roman" w:hAnsi="Century Gothic" w:cs="Effra"/>
          <w:sz w:val="22"/>
          <w:szCs w:val="22"/>
          <w:lang w:val="en-US"/>
        </w:rPr>
        <w:t>.  </w:t>
      </w:r>
      <w:r w:rsidRPr="00B56397">
        <w:rPr>
          <w:rFonts w:ascii="Century Gothic" w:eastAsia="Times New Roman" w:hAnsi="Century Gothic" w:cs="Effra"/>
          <w:sz w:val="22"/>
          <w:szCs w:val="22"/>
        </w:rPr>
        <w:t> </w:t>
      </w:r>
    </w:p>
    <w:p w14:paraId="7E0F43C8" w14:textId="1F4A4B14"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 xml:space="preserve">If the suspension is subject to external investigation, the </w:t>
      </w:r>
      <w:r w:rsidR="00741392">
        <w:rPr>
          <w:rFonts w:ascii="Century Gothic" w:eastAsia="Times New Roman" w:hAnsi="Century Gothic" w:cs="Effra"/>
          <w:sz w:val="22"/>
          <w:szCs w:val="22"/>
          <w:lang w:val="en-US"/>
        </w:rPr>
        <w:t>ANS Academy</w:t>
      </w:r>
      <w:r w:rsidRPr="00B56397">
        <w:rPr>
          <w:rFonts w:ascii="Century Gothic" w:eastAsia="Times New Roman" w:hAnsi="Century Gothic" w:cs="Effra"/>
          <w:sz w:val="22"/>
          <w:szCs w:val="22"/>
          <w:lang w:val="en-US"/>
        </w:rPr>
        <w:t xml:space="preserve"> representatives will be unable to discuss the details of any allegations made under the Protection of Children Act (1999). </w:t>
      </w:r>
      <w:r w:rsidRPr="00B56397">
        <w:rPr>
          <w:rFonts w:ascii="Century Gothic" w:eastAsia="Times New Roman" w:hAnsi="Century Gothic" w:cs="Effra"/>
          <w:sz w:val="22"/>
          <w:szCs w:val="22"/>
        </w:rPr>
        <w:t> </w:t>
      </w:r>
    </w:p>
    <w:p w14:paraId="2AA8510F" w14:textId="77777777" w:rsidR="00B56397" w:rsidRPr="00B56397" w:rsidRDefault="00B56397" w:rsidP="00B56397">
      <w:pPr>
        <w:textAlignment w:val="baseline"/>
        <w:rPr>
          <w:rFonts w:ascii="Century Gothic" w:eastAsia="Times New Roman" w:hAnsi="Century Gothic" w:cs="Segoe UI"/>
          <w:color w:val="706F73"/>
          <w:sz w:val="22"/>
          <w:szCs w:val="22"/>
        </w:rPr>
      </w:pPr>
      <w:r w:rsidRPr="00B56397">
        <w:rPr>
          <w:rFonts w:ascii="Century Gothic" w:eastAsia="Times New Roman" w:hAnsi="Century Gothic" w:cs="Effra"/>
          <w:color w:val="706F73"/>
          <w:sz w:val="22"/>
          <w:szCs w:val="22"/>
        </w:rPr>
        <w:t> </w:t>
      </w:r>
    </w:p>
    <w:p w14:paraId="4AB26FF6" w14:textId="77777777" w:rsidR="00B56397" w:rsidRPr="00B56397" w:rsidRDefault="00B56397" w:rsidP="00B56397">
      <w:pPr>
        <w:pStyle w:val="Heading1"/>
        <w:numPr>
          <w:ilvl w:val="0"/>
          <w:numId w:val="0"/>
        </w:numPr>
        <w:ind w:left="360"/>
        <w:rPr>
          <w:rFonts w:ascii="Century Gothic" w:hAnsi="Century Gothic"/>
          <w:color w:val="53A3D7" w:themeColor="background2"/>
          <w:sz w:val="28"/>
          <w:szCs w:val="28"/>
        </w:rPr>
      </w:pPr>
      <w:bookmarkStart w:id="27" w:name="_Toc95834644"/>
    </w:p>
    <w:p w14:paraId="5C7E2ABA" w14:textId="6F8E8C8A" w:rsidR="00B56397" w:rsidRPr="00B56397" w:rsidRDefault="00B56397" w:rsidP="00B56397">
      <w:pPr>
        <w:pStyle w:val="Heading1"/>
        <w:rPr>
          <w:rFonts w:ascii="Century Gothic" w:hAnsi="Century Gothic"/>
          <w:color w:val="53A3D7" w:themeColor="background2"/>
          <w:sz w:val="28"/>
          <w:szCs w:val="28"/>
        </w:rPr>
      </w:pPr>
      <w:bookmarkStart w:id="28" w:name="_Toc112316261"/>
      <w:r w:rsidRPr="00B56397">
        <w:rPr>
          <w:rFonts w:ascii="Century Gothic" w:hAnsi="Century Gothic"/>
          <w:color w:val="53A3D7" w:themeColor="background2"/>
          <w:sz w:val="28"/>
          <w:szCs w:val="28"/>
          <w:lang w:val="en-US"/>
        </w:rPr>
        <w:t>APPENDICES</w:t>
      </w:r>
      <w:bookmarkEnd w:id="27"/>
      <w:bookmarkEnd w:id="28"/>
      <w:r w:rsidRPr="00B56397">
        <w:rPr>
          <w:rFonts w:ascii="Century Gothic" w:hAnsi="Century Gothic"/>
          <w:color w:val="53A3D7" w:themeColor="background2"/>
          <w:sz w:val="28"/>
          <w:szCs w:val="28"/>
        </w:rPr>
        <w:t> </w:t>
      </w:r>
    </w:p>
    <w:p w14:paraId="6F3A1808" w14:textId="77777777" w:rsidR="00B56397" w:rsidRPr="00B56397" w:rsidRDefault="00B56397" w:rsidP="00B56397">
      <w:pPr>
        <w:jc w:val="both"/>
        <w:textAlignment w:val="baseline"/>
        <w:rPr>
          <w:rFonts w:ascii="Century Gothic" w:eastAsia="Times New Roman" w:hAnsi="Century Gothic" w:cs="Segoe UI"/>
          <w:color w:val="706F73"/>
          <w:sz w:val="22"/>
          <w:szCs w:val="22"/>
        </w:rPr>
      </w:pPr>
      <w:r w:rsidRPr="00B56397">
        <w:rPr>
          <w:rFonts w:ascii="Century Gothic" w:eastAsia="Times New Roman" w:hAnsi="Century Gothic" w:cs="Effra"/>
          <w:color w:val="706F73"/>
          <w:sz w:val="22"/>
          <w:szCs w:val="22"/>
        </w:rPr>
        <w:t> </w:t>
      </w:r>
    </w:p>
    <w:p w14:paraId="22B8CB6A" w14:textId="27836F17" w:rsidR="00B56397" w:rsidRPr="00B56397" w:rsidRDefault="00B56397" w:rsidP="00B56397">
      <w:pPr>
        <w:pStyle w:val="Subhead2"/>
        <w:rPr>
          <w:rFonts w:ascii="Century Gothic" w:hAnsi="Century Gothic" w:cs="Segoe UI"/>
        </w:rPr>
      </w:pPr>
      <w:bookmarkStart w:id="29" w:name="_Toc95834645"/>
      <w:bookmarkStart w:id="30" w:name="_Toc112316262"/>
      <w:r w:rsidRPr="00B56397">
        <w:rPr>
          <w:rFonts w:ascii="Century Gothic" w:hAnsi="Century Gothic"/>
          <w:lang w:val="en-US"/>
        </w:rPr>
        <w:t xml:space="preserve">APPENDIX A - SAFEGUARDING CODE OF BEHAVIOUR FOR </w:t>
      </w:r>
      <w:r w:rsidR="00741392">
        <w:rPr>
          <w:rFonts w:ascii="Century Gothic" w:hAnsi="Century Gothic"/>
          <w:lang w:val="en-US"/>
        </w:rPr>
        <w:t>ANS ACADEMY</w:t>
      </w:r>
      <w:r w:rsidRPr="00B56397">
        <w:rPr>
          <w:rFonts w:ascii="Century Gothic" w:hAnsi="Century Gothic"/>
          <w:lang w:val="en-US"/>
        </w:rPr>
        <w:t xml:space="preserve"> EMPLOYEES</w:t>
      </w:r>
      <w:bookmarkEnd w:id="29"/>
      <w:bookmarkEnd w:id="30"/>
      <w:r w:rsidRPr="00B56397">
        <w:rPr>
          <w:rFonts w:ascii="Century Gothic" w:hAnsi="Century Gothic"/>
        </w:rPr>
        <w:t> </w:t>
      </w:r>
    </w:p>
    <w:p w14:paraId="2660798D" w14:textId="77777777" w:rsidR="00B56397" w:rsidRPr="00B56397" w:rsidRDefault="00B56397" w:rsidP="00B56397">
      <w:pPr>
        <w:textAlignment w:val="baseline"/>
        <w:rPr>
          <w:rFonts w:ascii="Century Gothic" w:eastAsia="Times New Roman" w:hAnsi="Century Gothic" w:cs="Segoe UI"/>
          <w:caps/>
          <w:sz w:val="22"/>
          <w:szCs w:val="22"/>
        </w:rPr>
      </w:pPr>
      <w:r w:rsidRPr="00B56397">
        <w:rPr>
          <w:rFonts w:ascii="Century Gothic" w:eastAsia="Times New Roman" w:hAnsi="Century Gothic" w:cs="Effra"/>
          <w:caps/>
          <w:sz w:val="22"/>
          <w:szCs w:val="22"/>
        </w:rPr>
        <w:t> </w:t>
      </w:r>
    </w:p>
    <w:p w14:paraId="5E23DA1B" w14:textId="37D7E51A" w:rsidR="00B56397" w:rsidRPr="00B56397" w:rsidRDefault="00741392" w:rsidP="00B56397">
      <w:pPr>
        <w:jc w:val="both"/>
        <w:textAlignment w:val="baseline"/>
        <w:rPr>
          <w:rFonts w:ascii="Century Gothic" w:eastAsia="Times New Roman" w:hAnsi="Century Gothic" w:cs="Segoe UI"/>
          <w:sz w:val="22"/>
          <w:szCs w:val="22"/>
        </w:rPr>
      </w:pPr>
      <w:r>
        <w:rPr>
          <w:rFonts w:ascii="Century Gothic" w:eastAsia="Times New Roman" w:hAnsi="Century Gothic" w:cs="Effra"/>
          <w:sz w:val="22"/>
          <w:szCs w:val="22"/>
          <w:lang w:val="en-US"/>
        </w:rPr>
        <w:t>ANS Academy</w:t>
      </w:r>
      <w:r w:rsidR="00B56397" w:rsidRPr="00B56397">
        <w:rPr>
          <w:rFonts w:ascii="Century Gothic" w:eastAsia="Times New Roman" w:hAnsi="Century Gothic" w:cs="Effra"/>
          <w:sz w:val="22"/>
          <w:szCs w:val="22"/>
          <w:lang w:val="en-US"/>
        </w:rPr>
        <w:t xml:space="preserve"> </w:t>
      </w:r>
      <w:proofErr w:type="spellStart"/>
      <w:r w:rsidR="00B56397" w:rsidRPr="00B56397">
        <w:rPr>
          <w:rFonts w:ascii="Century Gothic" w:eastAsia="Times New Roman" w:hAnsi="Century Gothic" w:cs="Effra"/>
          <w:sz w:val="22"/>
          <w:szCs w:val="22"/>
          <w:lang w:val="en-US"/>
        </w:rPr>
        <w:t>recognises</w:t>
      </w:r>
      <w:proofErr w:type="spellEnd"/>
      <w:r w:rsidR="00B56397" w:rsidRPr="00B56397">
        <w:rPr>
          <w:rFonts w:ascii="Century Gothic" w:eastAsia="Times New Roman" w:hAnsi="Century Gothic" w:cs="Effra"/>
          <w:sz w:val="22"/>
          <w:szCs w:val="22"/>
          <w:lang w:val="en-US"/>
        </w:rPr>
        <w:t xml:space="preserve"> that it is not practical to provide definitive instructions that would apply to all situations whereby employees encounter children and vulnerable adults and to guarantee the safeguarding and protection of children and vulnerable adults.</w:t>
      </w:r>
      <w:r w:rsidR="00B56397" w:rsidRPr="00B56397">
        <w:rPr>
          <w:rFonts w:ascii="Century Gothic" w:eastAsia="Times New Roman" w:hAnsi="Century Gothic" w:cs="Effra"/>
          <w:sz w:val="22"/>
          <w:szCs w:val="22"/>
        </w:rPr>
        <w:t> </w:t>
      </w:r>
    </w:p>
    <w:p w14:paraId="20732D61" w14:textId="7777777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 xml:space="preserve">However, below are the standards of behaviour required of employees to fulfil their roles and duty of care within the </w:t>
      </w:r>
      <w:proofErr w:type="spellStart"/>
      <w:r w:rsidRPr="00B56397">
        <w:rPr>
          <w:rFonts w:ascii="Century Gothic" w:eastAsia="Times New Roman" w:hAnsi="Century Gothic" w:cs="Effra"/>
          <w:sz w:val="22"/>
          <w:szCs w:val="22"/>
          <w:lang w:val="en-US"/>
        </w:rPr>
        <w:t>organisation</w:t>
      </w:r>
      <w:proofErr w:type="spellEnd"/>
      <w:r w:rsidRPr="00B56397">
        <w:rPr>
          <w:rFonts w:ascii="Century Gothic" w:eastAsia="Times New Roman" w:hAnsi="Century Gothic" w:cs="Effra"/>
          <w:sz w:val="22"/>
          <w:szCs w:val="22"/>
          <w:lang w:val="en-US"/>
        </w:rPr>
        <w:t>. This code should assist in the safeguarding and promotion of the welfare of children and vulnerable adults and in the protection of both children and vulnerable adults and members of the team.  </w:t>
      </w:r>
      <w:r w:rsidRPr="00B56397">
        <w:rPr>
          <w:rFonts w:ascii="Century Gothic" w:eastAsia="Times New Roman" w:hAnsi="Century Gothic" w:cs="Effra"/>
          <w:sz w:val="22"/>
          <w:szCs w:val="22"/>
        </w:rPr>
        <w:t> </w:t>
      </w:r>
    </w:p>
    <w:p w14:paraId="7DA0A778" w14:textId="00329F33"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 xml:space="preserve">These guidelines also apply to volunteers who work in an unpaid capacity in </w:t>
      </w:r>
      <w:r w:rsidR="00741392">
        <w:rPr>
          <w:rFonts w:ascii="Century Gothic" w:eastAsia="Times New Roman" w:hAnsi="Century Gothic" w:cs="Effra"/>
          <w:sz w:val="22"/>
          <w:szCs w:val="22"/>
          <w:lang w:val="en-US"/>
        </w:rPr>
        <w:t>ANS Academy</w:t>
      </w:r>
      <w:r w:rsidRPr="00B56397">
        <w:rPr>
          <w:rFonts w:ascii="Century Gothic" w:eastAsia="Times New Roman" w:hAnsi="Century Gothic" w:cs="Effra"/>
          <w:sz w:val="22"/>
          <w:szCs w:val="22"/>
          <w:lang w:val="en-US"/>
        </w:rPr>
        <w:t xml:space="preserve"> premises.  </w:t>
      </w:r>
      <w:r w:rsidRPr="00B56397">
        <w:rPr>
          <w:rFonts w:ascii="Century Gothic" w:eastAsia="Times New Roman" w:hAnsi="Century Gothic" w:cs="Effra"/>
          <w:sz w:val="22"/>
          <w:szCs w:val="22"/>
        </w:rPr>
        <w:t> </w:t>
      </w:r>
    </w:p>
    <w:p w14:paraId="1745A081" w14:textId="7777777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Employees must: Implement the Safeguarding Policy at all times, including acting to promote children and vulnerable adults’ welfare, prevent abuse and report any abuse discovered or suspected.  </w:t>
      </w:r>
      <w:r w:rsidRPr="00B56397">
        <w:rPr>
          <w:rFonts w:ascii="Century Gothic" w:eastAsia="Times New Roman" w:hAnsi="Century Gothic" w:cs="Effra"/>
          <w:sz w:val="22"/>
          <w:szCs w:val="22"/>
        </w:rPr>
        <w:t> </w:t>
      </w:r>
    </w:p>
    <w:p w14:paraId="652B3CB8" w14:textId="7777777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Employees must never:  </w:t>
      </w:r>
      <w:r w:rsidRPr="00B56397">
        <w:rPr>
          <w:rFonts w:ascii="Century Gothic" w:eastAsia="Times New Roman" w:hAnsi="Century Gothic" w:cs="Effra"/>
          <w:sz w:val="22"/>
          <w:szCs w:val="22"/>
        </w:rPr>
        <w:t> </w:t>
      </w:r>
    </w:p>
    <w:p w14:paraId="46C5401A" w14:textId="77777777" w:rsidR="00B56397" w:rsidRPr="00B56397" w:rsidRDefault="00B56397" w:rsidP="00B56397">
      <w:pPr>
        <w:numPr>
          <w:ilvl w:val="0"/>
          <w:numId w:val="21"/>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Engage in rough, physical games including horseplay with children and vulnerable adults/ students.  </w:t>
      </w:r>
      <w:r w:rsidRPr="00B56397">
        <w:rPr>
          <w:rFonts w:ascii="Century Gothic" w:eastAsia="Times New Roman" w:hAnsi="Century Gothic" w:cs="Effra"/>
          <w:caps/>
          <w:sz w:val="22"/>
          <w:szCs w:val="22"/>
        </w:rPr>
        <w:t> </w:t>
      </w:r>
    </w:p>
    <w:p w14:paraId="1838F672" w14:textId="77777777" w:rsidR="00B56397" w:rsidRPr="00B56397" w:rsidRDefault="00B56397" w:rsidP="00B56397">
      <w:pPr>
        <w:numPr>
          <w:ilvl w:val="0"/>
          <w:numId w:val="21"/>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Allow or engage in inappropriate touching of any kind. The main principles of touch are:  </w:t>
      </w:r>
      <w:r w:rsidRPr="00B56397">
        <w:rPr>
          <w:rFonts w:ascii="Century Gothic" w:eastAsia="Times New Roman" w:hAnsi="Century Gothic" w:cs="Effra"/>
          <w:caps/>
          <w:sz w:val="22"/>
          <w:szCs w:val="22"/>
        </w:rPr>
        <w:t> </w:t>
      </w:r>
    </w:p>
    <w:p w14:paraId="5C533473" w14:textId="77777777" w:rsidR="00B56397" w:rsidRPr="00B56397" w:rsidRDefault="00B56397" w:rsidP="00B56397">
      <w:pPr>
        <w:numPr>
          <w:ilvl w:val="0"/>
          <w:numId w:val="22"/>
        </w:numPr>
        <w:ind w:left="180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Touch should always be in response to the child or vulnerable adult’s need  </w:t>
      </w:r>
      <w:r w:rsidRPr="00B56397">
        <w:rPr>
          <w:rFonts w:ascii="Century Gothic" w:eastAsia="Times New Roman" w:hAnsi="Century Gothic" w:cs="Effra"/>
          <w:caps/>
          <w:sz w:val="22"/>
          <w:szCs w:val="22"/>
        </w:rPr>
        <w:t> </w:t>
      </w:r>
    </w:p>
    <w:p w14:paraId="7F101317" w14:textId="77777777" w:rsidR="00B56397" w:rsidRPr="00B56397" w:rsidRDefault="00B56397" w:rsidP="00B56397">
      <w:pPr>
        <w:numPr>
          <w:ilvl w:val="0"/>
          <w:numId w:val="22"/>
        </w:numPr>
        <w:ind w:left="180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Touch should always be appropriate to the age and stage of development of the child or vulnerable adults  </w:t>
      </w:r>
      <w:r w:rsidRPr="00B56397">
        <w:rPr>
          <w:rFonts w:ascii="Century Gothic" w:eastAsia="Times New Roman" w:hAnsi="Century Gothic" w:cs="Effra"/>
          <w:caps/>
          <w:sz w:val="22"/>
          <w:szCs w:val="22"/>
        </w:rPr>
        <w:t> </w:t>
      </w:r>
    </w:p>
    <w:p w14:paraId="26B9481A" w14:textId="77777777" w:rsidR="00B56397" w:rsidRPr="00B56397" w:rsidRDefault="00B56397" w:rsidP="00B56397">
      <w:pPr>
        <w:numPr>
          <w:ilvl w:val="0"/>
          <w:numId w:val="22"/>
        </w:numPr>
        <w:ind w:left="180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Touch should always be with a child or vulnerable adult’s permission.  </w:t>
      </w:r>
      <w:r w:rsidRPr="00B56397">
        <w:rPr>
          <w:rFonts w:ascii="Century Gothic" w:eastAsia="Times New Roman" w:hAnsi="Century Gothic" w:cs="Effra"/>
          <w:caps/>
          <w:sz w:val="22"/>
          <w:szCs w:val="22"/>
        </w:rPr>
        <w:t> </w:t>
      </w:r>
    </w:p>
    <w:p w14:paraId="2D0FD2E8" w14:textId="77777777" w:rsidR="00B56397" w:rsidRPr="00B56397" w:rsidRDefault="00B56397" w:rsidP="00B56397">
      <w:pPr>
        <w:numPr>
          <w:ilvl w:val="0"/>
          <w:numId w:val="23"/>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Do things of a personal nature for children or vulnerable adult that they can do for themselves or that their parent can do for them.  </w:t>
      </w:r>
      <w:r w:rsidRPr="00B56397">
        <w:rPr>
          <w:rFonts w:ascii="Century Gothic" w:eastAsia="Times New Roman" w:hAnsi="Century Gothic" w:cs="Effra"/>
          <w:caps/>
          <w:sz w:val="22"/>
          <w:szCs w:val="22"/>
        </w:rPr>
        <w:t> </w:t>
      </w:r>
    </w:p>
    <w:p w14:paraId="531AD05E" w14:textId="77777777" w:rsidR="00B56397" w:rsidRPr="00B56397" w:rsidRDefault="00B56397" w:rsidP="00B56397">
      <w:pPr>
        <w:numPr>
          <w:ilvl w:val="0"/>
          <w:numId w:val="23"/>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Physically restrain a child or vulnerable adult unless the restraint is to prevent physical injury of the child and vulnerable adults/other children/visitors/yourself.  </w:t>
      </w:r>
      <w:r w:rsidRPr="00B56397">
        <w:rPr>
          <w:rFonts w:ascii="Century Gothic" w:eastAsia="Times New Roman" w:hAnsi="Century Gothic" w:cs="Effra"/>
          <w:caps/>
          <w:sz w:val="22"/>
          <w:szCs w:val="22"/>
        </w:rPr>
        <w:t> </w:t>
      </w:r>
    </w:p>
    <w:p w14:paraId="46B887EE" w14:textId="7777777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In all circumstances physical restraint must be appropriate and reasonable; otherwise, the action can be defined as assault.  </w:t>
      </w:r>
      <w:r w:rsidRPr="00B56397">
        <w:rPr>
          <w:rFonts w:ascii="Century Gothic" w:eastAsia="Times New Roman" w:hAnsi="Century Gothic" w:cs="Effra"/>
          <w:sz w:val="22"/>
          <w:szCs w:val="22"/>
        </w:rPr>
        <w:t> </w:t>
      </w:r>
    </w:p>
    <w:p w14:paraId="304390E0" w14:textId="77777777" w:rsidR="00B56397" w:rsidRPr="00B56397" w:rsidRDefault="00B56397" w:rsidP="00B56397">
      <w:pPr>
        <w:numPr>
          <w:ilvl w:val="0"/>
          <w:numId w:val="24"/>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Make sexually suggestive comments to or within earshot of a child or vulnerable adult </w:t>
      </w:r>
      <w:r w:rsidRPr="00B56397">
        <w:rPr>
          <w:rFonts w:ascii="Century Gothic" w:eastAsia="Times New Roman" w:hAnsi="Century Gothic" w:cs="Effra"/>
          <w:caps/>
          <w:sz w:val="22"/>
          <w:szCs w:val="22"/>
        </w:rPr>
        <w:t> </w:t>
      </w:r>
    </w:p>
    <w:p w14:paraId="2B19ABEE" w14:textId="77777777" w:rsidR="00B56397" w:rsidRPr="00B56397" w:rsidRDefault="00B56397" w:rsidP="00B56397">
      <w:pPr>
        <w:numPr>
          <w:ilvl w:val="0"/>
          <w:numId w:val="24"/>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Have children or vulnerable adults on their own in a vehicle. Where circumstances require the transportation of children or vulnerable adults in their vehicle, another member of staff/ volunteer must travel in the vehicle. Also, it is essential that there is adequate insurance for the vehicle to cover transporting children or vulnerable adults as part of the business of your work. In extreme emergencies (for medical purposes) where it is required to transport a child or vulnerable adult on their own, it is essential that another leader and the parent is notified immediately  </w:t>
      </w:r>
      <w:r w:rsidRPr="00B56397">
        <w:rPr>
          <w:rFonts w:ascii="Century Gothic" w:eastAsia="Times New Roman" w:hAnsi="Century Gothic" w:cs="Effra"/>
          <w:caps/>
          <w:sz w:val="22"/>
          <w:szCs w:val="22"/>
        </w:rPr>
        <w:t> </w:t>
      </w:r>
    </w:p>
    <w:p w14:paraId="12E5990A" w14:textId="77777777" w:rsidR="00B56397" w:rsidRPr="00B56397" w:rsidRDefault="00B56397" w:rsidP="00B56397">
      <w:pPr>
        <w:numPr>
          <w:ilvl w:val="0"/>
          <w:numId w:val="25"/>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Take a child or vulnerable adult to the toilet unless another adult is present or has been made aware  </w:t>
      </w:r>
      <w:r w:rsidRPr="00B56397">
        <w:rPr>
          <w:rFonts w:ascii="Century Gothic" w:eastAsia="Times New Roman" w:hAnsi="Century Gothic" w:cs="Effra"/>
          <w:caps/>
          <w:sz w:val="22"/>
          <w:szCs w:val="22"/>
        </w:rPr>
        <w:t> </w:t>
      </w:r>
    </w:p>
    <w:p w14:paraId="0D2CC45E" w14:textId="77777777" w:rsidR="00B56397" w:rsidRPr="00B56397" w:rsidRDefault="00B56397" w:rsidP="00B56397">
      <w:pPr>
        <w:numPr>
          <w:ilvl w:val="0"/>
          <w:numId w:val="25"/>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Where there is share use toilet facilities all male apprenticeship employees should use the cubicles rather than urinals  </w:t>
      </w:r>
      <w:r w:rsidRPr="00B56397">
        <w:rPr>
          <w:rFonts w:ascii="Century Gothic" w:eastAsia="Times New Roman" w:hAnsi="Century Gothic" w:cs="Effra"/>
          <w:caps/>
          <w:sz w:val="22"/>
          <w:szCs w:val="22"/>
        </w:rPr>
        <w:t> </w:t>
      </w:r>
    </w:p>
    <w:p w14:paraId="0975F250" w14:textId="77777777" w:rsidR="00B56397" w:rsidRPr="00B56397" w:rsidRDefault="00B56397" w:rsidP="00B56397">
      <w:pPr>
        <w:numPr>
          <w:ilvl w:val="0"/>
          <w:numId w:val="25"/>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Spend time alone with a child or vulnerable adult on his/her own, outside of the normal tutorial/ classroom situation. If you find you are in a situation where you are alone with a child or vulnerable adult, make sure that you can be clearly observed by others.  </w:t>
      </w:r>
      <w:r w:rsidRPr="00B56397">
        <w:rPr>
          <w:rFonts w:ascii="Century Gothic" w:eastAsia="Times New Roman" w:hAnsi="Century Gothic" w:cs="Effra"/>
          <w:caps/>
          <w:sz w:val="22"/>
          <w:szCs w:val="22"/>
        </w:rPr>
        <w:t> </w:t>
      </w:r>
    </w:p>
    <w:p w14:paraId="0CDDA854" w14:textId="77777777" w:rsidR="00B56397" w:rsidRPr="00B56397" w:rsidRDefault="00B56397" w:rsidP="00B56397">
      <w:pPr>
        <w:numPr>
          <w:ilvl w:val="0"/>
          <w:numId w:val="25"/>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Engage in a personal relationship with a child or vulnerable adult/student, or a child or vulnerable adult who becomes a student, beyond that appropriate for a normal teacher/ student relationship.  </w:t>
      </w:r>
      <w:r w:rsidRPr="00B56397">
        <w:rPr>
          <w:rFonts w:ascii="Century Gothic" w:eastAsia="Times New Roman" w:hAnsi="Century Gothic" w:cs="Effra"/>
          <w:caps/>
          <w:sz w:val="22"/>
          <w:szCs w:val="22"/>
        </w:rPr>
        <w:t> </w:t>
      </w:r>
    </w:p>
    <w:p w14:paraId="2E8F5A03" w14:textId="77777777" w:rsidR="00B56397" w:rsidRPr="00B56397" w:rsidRDefault="00B56397" w:rsidP="00B56397">
      <w:pPr>
        <w:numPr>
          <w:ilvl w:val="0"/>
          <w:numId w:val="25"/>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Give their personal contact details (personal mobile telephone number/home telephone number or personal email address) to a child or vulnerable adult </w:t>
      </w:r>
      <w:r w:rsidRPr="00B56397">
        <w:rPr>
          <w:rFonts w:ascii="Century Gothic" w:eastAsia="Times New Roman" w:hAnsi="Century Gothic" w:cs="Effra"/>
          <w:caps/>
          <w:sz w:val="22"/>
          <w:szCs w:val="22"/>
        </w:rPr>
        <w:t> </w:t>
      </w:r>
    </w:p>
    <w:p w14:paraId="4C7CE11B" w14:textId="7777777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 xml:space="preserve"> social networking </w:t>
      </w:r>
      <w:r w:rsidRPr="00B56397">
        <w:rPr>
          <w:rFonts w:ascii="Century Gothic" w:eastAsia="Times New Roman" w:hAnsi="Century Gothic" w:cs="Calibri"/>
          <w:sz w:val="22"/>
          <w:szCs w:val="22"/>
        </w:rPr>
        <w:tab/>
      </w:r>
      <w:r w:rsidRPr="00B56397">
        <w:rPr>
          <w:rFonts w:ascii="Century Gothic" w:eastAsia="Times New Roman" w:hAnsi="Century Gothic" w:cs="Effra"/>
          <w:sz w:val="22"/>
          <w:szCs w:val="22"/>
          <w:lang w:val="en-US"/>
        </w:rPr>
        <w:t>  </w:t>
      </w:r>
      <w:r w:rsidRPr="00B56397">
        <w:rPr>
          <w:rFonts w:ascii="Century Gothic" w:eastAsia="Times New Roman" w:hAnsi="Century Gothic" w:cs="Effra"/>
          <w:sz w:val="22"/>
          <w:szCs w:val="22"/>
        </w:rPr>
        <w:t> </w:t>
      </w:r>
    </w:p>
    <w:p w14:paraId="6DD4B59A" w14:textId="20CAAE35" w:rsidR="00B56397" w:rsidRPr="00B56397" w:rsidRDefault="00B56397" w:rsidP="00B56397">
      <w:pPr>
        <w:numPr>
          <w:ilvl w:val="0"/>
          <w:numId w:val="26"/>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 xml:space="preserve">Interaction with learners through a social networking site should be avoided unless this has been agreed by </w:t>
      </w:r>
      <w:r w:rsidR="00741392">
        <w:rPr>
          <w:rFonts w:ascii="Century Gothic" w:eastAsia="Times New Roman" w:hAnsi="Century Gothic" w:cs="Effra"/>
          <w:sz w:val="22"/>
          <w:szCs w:val="22"/>
        </w:rPr>
        <w:t>ANS Academy</w:t>
      </w:r>
      <w:r w:rsidRPr="00B56397">
        <w:rPr>
          <w:rFonts w:ascii="Century Gothic" w:eastAsia="Times New Roman" w:hAnsi="Century Gothic" w:cs="Effra"/>
          <w:sz w:val="22"/>
          <w:szCs w:val="22"/>
        </w:rPr>
        <w:t xml:space="preserve"> as part of a marketing role or for managing collaborative learning. </w:t>
      </w:r>
      <w:r w:rsidRPr="00B56397">
        <w:rPr>
          <w:rFonts w:ascii="Century Gothic" w:eastAsia="Times New Roman" w:hAnsi="Century Gothic" w:cs="Effra"/>
          <w:caps/>
          <w:sz w:val="22"/>
          <w:szCs w:val="22"/>
        </w:rPr>
        <w:t> </w:t>
      </w:r>
    </w:p>
    <w:p w14:paraId="1447CB43" w14:textId="77777777" w:rsidR="00B56397" w:rsidRPr="00B56397" w:rsidRDefault="00B56397" w:rsidP="00B56397">
      <w:pPr>
        <w:numPr>
          <w:ilvl w:val="0"/>
          <w:numId w:val="27"/>
        </w:numPr>
        <w:ind w:left="180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Collaborative learning must be done by setting up an ‘invitation only’ business/professional group discussion group for the course with appropriate privacy settings where the content can be monitored. </w:t>
      </w:r>
      <w:r w:rsidRPr="00B56397">
        <w:rPr>
          <w:rFonts w:ascii="Century Gothic" w:eastAsia="Times New Roman" w:hAnsi="Century Gothic" w:cs="Effra"/>
          <w:caps/>
          <w:sz w:val="22"/>
          <w:szCs w:val="22"/>
        </w:rPr>
        <w:t> </w:t>
      </w:r>
    </w:p>
    <w:p w14:paraId="214D75A0" w14:textId="77777777" w:rsidR="00B56397" w:rsidRPr="00B56397" w:rsidRDefault="00B56397" w:rsidP="00B56397">
      <w:pPr>
        <w:numPr>
          <w:ilvl w:val="0"/>
          <w:numId w:val="28"/>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 xml:space="preserve">Employees should only contact learners and parents using the company’s mail, </w:t>
      </w:r>
      <w:proofErr w:type="spellStart"/>
      <w:r w:rsidRPr="00B56397">
        <w:rPr>
          <w:rFonts w:ascii="Century Gothic" w:eastAsia="Times New Roman" w:hAnsi="Century Gothic" w:cs="Effra"/>
          <w:sz w:val="22"/>
          <w:szCs w:val="22"/>
        </w:rPr>
        <w:t>sms</w:t>
      </w:r>
      <w:proofErr w:type="spellEnd"/>
      <w:r w:rsidRPr="00B56397">
        <w:rPr>
          <w:rFonts w:ascii="Century Gothic" w:eastAsia="Times New Roman" w:hAnsi="Century Gothic" w:cs="Effra"/>
          <w:sz w:val="22"/>
          <w:szCs w:val="22"/>
        </w:rPr>
        <w:t>, telephone, and e-mail/intranet systems.  </w:t>
      </w:r>
      <w:r w:rsidRPr="00B56397">
        <w:rPr>
          <w:rFonts w:ascii="Century Gothic" w:eastAsia="Times New Roman" w:hAnsi="Century Gothic" w:cs="Effra"/>
          <w:caps/>
          <w:sz w:val="22"/>
          <w:szCs w:val="22"/>
        </w:rPr>
        <w:t> </w:t>
      </w:r>
    </w:p>
    <w:p w14:paraId="33A63C04" w14:textId="77777777" w:rsidR="00B56397" w:rsidRPr="00B56397" w:rsidRDefault="00B56397" w:rsidP="00B56397">
      <w:pPr>
        <w:numPr>
          <w:ilvl w:val="0"/>
          <w:numId w:val="28"/>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Employees can make a judgment on whether to accept an invitation to connect on social media from a former learner, however no employee should instigate or make extra efforts to connect with these individuals.</w:t>
      </w:r>
      <w:r w:rsidRPr="00B56397">
        <w:rPr>
          <w:rFonts w:ascii="Century Gothic" w:eastAsia="Times New Roman" w:hAnsi="Century Gothic" w:cs="Effra"/>
          <w:caps/>
          <w:sz w:val="22"/>
          <w:szCs w:val="22"/>
        </w:rPr>
        <w:t> </w:t>
      </w:r>
    </w:p>
    <w:p w14:paraId="0B592479" w14:textId="77777777" w:rsidR="00B56397" w:rsidRPr="00B56397" w:rsidRDefault="00B56397" w:rsidP="00B56397">
      <w:pPr>
        <w:numPr>
          <w:ilvl w:val="0"/>
          <w:numId w:val="29"/>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Acceptable reasons for connecting with apprentices would be for business or professional networking purposes. </w:t>
      </w:r>
      <w:r w:rsidRPr="00B56397">
        <w:rPr>
          <w:rFonts w:ascii="Century Gothic" w:eastAsia="Times New Roman" w:hAnsi="Century Gothic" w:cs="Effra"/>
          <w:caps/>
          <w:sz w:val="22"/>
          <w:szCs w:val="22"/>
        </w:rPr>
        <w:t> </w:t>
      </w:r>
    </w:p>
    <w:p w14:paraId="75D8E037" w14:textId="7777777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It is unacceptable for employees to: </w:t>
      </w:r>
      <w:r w:rsidRPr="00B56397">
        <w:rPr>
          <w:rFonts w:ascii="Century Gothic" w:eastAsia="Times New Roman" w:hAnsi="Century Gothic" w:cs="Effra"/>
          <w:sz w:val="22"/>
          <w:szCs w:val="22"/>
        </w:rPr>
        <w:t> </w:t>
      </w:r>
    </w:p>
    <w:p w14:paraId="1C1E88E8" w14:textId="39D798B9" w:rsidR="00B56397" w:rsidRPr="00B56397" w:rsidRDefault="00B56397" w:rsidP="00B56397">
      <w:pPr>
        <w:textAlignment w:val="baseline"/>
        <w:rPr>
          <w:rFonts w:ascii="Century Gothic" w:eastAsia="Times New Roman" w:hAnsi="Century Gothic" w:cs="Segoe UI"/>
          <w:caps/>
          <w:sz w:val="22"/>
          <w:szCs w:val="22"/>
        </w:rPr>
      </w:pPr>
      <w:r w:rsidRPr="00B56397">
        <w:rPr>
          <w:rFonts w:ascii="Century Gothic" w:eastAsia="Times New Roman" w:hAnsi="Century Gothic" w:cs="Effra"/>
          <w:sz w:val="22"/>
          <w:szCs w:val="22"/>
        </w:rPr>
        <w:t xml:space="preserve">Post comments, photographs etc. Critical of the </w:t>
      </w:r>
      <w:r w:rsidR="00741392">
        <w:rPr>
          <w:rFonts w:ascii="Century Gothic" w:eastAsia="Times New Roman" w:hAnsi="Century Gothic" w:cs="Effra"/>
          <w:sz w:val="22"/>
          <w:szCs w:val="22"/>
        </w:rPr>
        <w:t>ANS Academy</w:t>
      </w:r>
      <w:r w:rsidRPr="00B56397">
        <w:rPr>
          <w:rFonts w:ascii="Century Gothic" w:eastAsia="Times New Roman" w:hAnsi="Century Gothic" w:cs="Effra"/>
          <w:sz w:val="22"/>
          <w:szCs w:val="22"/>
        </w:rPr>
        <w:t xml:space="preserve"> on any forum, website, social networking site, blog etc. </w:t>
      </w:r>
      <w:r w:rsidRPr="00B56397">
        <w:rPr>
          <w:rFonts w:ascii="Century Gothic" w:eastAsia="Times New Roman" w:hAnsi="Century Gothic" w:cs="Effra"/>
          <w:caps/>
          <w:sz w:val="22"/>
          <w:szCs w:val="22"/>
        </w:rPr>
        <w:t> </w:t>
      </w:r>
    </w:p>
    <w:p w14:paraId="5A76E78C" w14:textId="77777777" w:rsidR="00B56397" w:rsidRPr="00B56397" w:rsidRDefault="00B56397" w:rsidP="00B56397">
      <w:pPr>
        <w:textAlignment w:val="baseline"/>
        <w:rPr>
          <w:rFonts w:ascii="Century Gothic" w:eastAsia="Times New Roman" w:hAnsi="Century Gothic" w:cs="Segoe UI"/>
          <w:caps/>
          <w:sz w:val="22"/>
          <w:szCs w:val="22"/>
        </w:rPr>
      </w:pPr>
      <w:r w:rsidRPr="00B56397">
        <w:rPr>
          <w:rFonts w:ascii="Century Gothic" w:eastAsia="Times New Roman" w:hAnsi="Century Gothic" w:cs="Effra"/>
          <w:sz w:val="22"/>
          <w:szCs w:val="22"/>
        </w:rPr>
        <w:t>Post comments critical of any other employee or learner on any forum, website, social networking site, blog etc. </w:t>
      </w:r>
      <w:r w:rsidRPr="00B56397">
        <w:rPr>
          <w:rFonts w:ascii="Century Gothic" w:eastAsia="Times New Roman" w:hAnsi="Century Gothic" w:cs="Effra"/>
          <w:caps/>
          <w:sz w:val="22"/>
          <w:szCs w:val="22"/>
        </w:rPr>
        <w:t> </w:t>
      </w:r>
    </w:p>
    <w:p w14:paraId="1E9DD9B3" w14:textId="789005E5" w:rsidR="00B56397" w:rsidRPr="00B56397" w:rsidRDefault="00B56397" w:rsidP="00B56397">
      <w:pPr>
        <w:textAlignment w:val="baseline"/>
        <w:rPr>
          <w:rFonts w:ascii="Century Gothic" w:eastAsia="Times New Roman" w:hAnsi="Century Gothic" w:cs="Segoe UI"/>
          <w:caps/>
          <w:sz w:val="22"/>
          <w:szCs w:val="22"/>
        </w:rPr>
      </w:pPr>
      <w:r w:rsidRPr="00B56397">
        <w:rPr>
          <w:rFonts w:ascii="Century Gothic" w:eastAsia="Times New Roman" w:hAnsi="Century Gothic" w:cs="Effra"/>
          <w:sz w:val="22"/>
          <w:szCs w:val="22"/>
        </w:rPr>
        <w:t xml:space="preserve">Post comments that run counter to the </w:t>
      </w:r>
      <w:r w:rsidR="00741392">
        <w:rPr>
          <w:rFonts w:ascii="Century Gothic" w:eastAsia="Times New Roman" w:hAnsi="Century Gothic" w:cs="Effra"/>
          <w:sz w:val="22"/>
          <w:szCs w:val="22"/>
        </w:rPr>
        <w:t>ANS Academy</w:t>
      </w:r>
      <w:r w:rsidRPr="00B56397">
        <w:rPr>
          <w:rFonts w:ascii="Century Gothic" w:eastAsia="Times New Roman" w:hAnsi="Century Gothic" w:cs="Effra"/>
          <w:sz w:val="22"/>
          <w:szCs w:val="22"/>
        </w:rPr>
        <w:t>’s equality and diversity policy </w:t>
      </w:r>
      <w:r w:rsidRPr="00B56397">
        <w:rPr>
          <w:rFonts w:ascii="Century Gothic" w:eastAsia="Times New Roman" w:hAnsi="Century Gothic" w:cs="Effra"/>
          <w:caps/>
          <w:sz w:val="22"/>
          <w:szCs w:val="22"/>
        </w:rPr>
        <w:t> </w:t>
      </w:r>
    </w:p>
    <w:p w14:paraId="28B57AD3" w14:textId="77777777" w:rsidR="00B56397" w:rsidRPr="00B56397" w:rsidRDefault="00B56397" w:rsidP="00B56397">
      <w:pPr>
        <w:textAlignment w:val="baseline"/>
        <w:rPr>
          <w:rFonts w:ascii="Century Gothic" w:eastAsia="Times New Roman" w:hAnsi="Century Gothic" w:cs="Segoe UI"/>
          <w:caps/>
          <w:sz w:val="22"/>
          <w:szCs w:val="22"/>
        </w:rPr>
      </w:pPr>
      <w:r w:rsidRPr="00B56397">
        <w:rPr>
          <w:rFonts w:ascii="Century Gothic" w:eastAsia="Times New Roman" w:hAnsi="Century Gothic" w:cs="Effra"/>
          <w:sz w:val="22"/>
          <w:szCs w:val="22"/>
        </w:rPr>
        <w:t>Post comments that recommend, or appear to endorse, law-breaking of any kind </w:t>
      </w:r>
      <w:r w:rsidRPr="00B56397">
        <w:rPr>
          <w:rFonts w:ascii="Century Gothic" w:eastAsia="Times New Roman" w:hAnsi="Century Gothic" w:cs="Effra"/>
          <w:caps/>
          <w:sz w:val="22"/>
          <w:szCs w:val="22"/>
        </w:rPr>
        <w:t> </w:t>
      </w:r>
    </w:p>
    <w:p w14:paraId="5535BF7A" w14:textId="77777777" w:rsidR="00B56397" w:rsidRPr="00B56397" w:rsidRDefault="00B56397" w:rsidP="00B56397">
      <w:pPr>
        <w:textAlignment w:val="baseline"/>
        <w:rPr>
          <w:rFonts w:ascii="Century Gothic" w:eastAsia="Times New Roman" w:hAnsi="Century Gothic" w:cs="Segoe UI"/>
          <w:caps/>
          <w:sz w:val="22"/>
          <w:szCs w:val="22"/>
        </w:rPr>
      </w:pPr>
      <w:r w:rsidRPr="00B56397">
        <w:rPr>
          <w:rFonts w:ascii="Century Gothic" w:eastAsia="Times New Roman" w:hAnsi="Century Gothic" w:cs="Effra"/>
          <w:sz w:val="22"/>
          <w:szCs w:val="22"/>
        </w:rPr>
        <w:t>Post comments that exhibit grossly irresponsible behaviour, or appear to endorse irresponsible behaviour, that could be argued to encourage “copycat” behaviour by learners. This would include, for example, dangerous driving.</w:t>
      </w:r>
      <w:r w:rsidRPr="00B56397">
        <w:rPr>
          <w:rFonts w:ascii="Century Gothic" w:eastAsia="Times New Roman" w:hAnsi="Century Gothic" w:cs="Effra"/>
          <w:caps/>
          <w:sz w:val="22"/>
          <w:szCs w:val="22"/>
        </w:rPr>
        <w:t> </w:t>
      </w:r>
    </w:p>
    <w:p w14:paraId="09FF8876" w14:textId="7777777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Implications for employees</w:t>
      </w:r>
      <w:r w:rsidRPr="00B56397">
        <w:rPr>
          <w:rFonts w:ascii="Century Gothic" w:eastAsia="Times New Roman" w:hAnsi="Century Gothic" w:cs="Effra"/>
          <w:sz w:val="22"/>
          <w:szCs w:val="22"/>
        </w:rPr>
        <w:t> </w:t>
      </w:r>
    </w:p>
    <w:p w14:paraId="2B22C1E1" w14:textId="7777777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Employees who breach any of the above may be subject to the disciplinary procedure. If an allegation against a member of the team has occurred, then an investigation will be carried out.  </w:t>
      </w:r>
      <w:r w:rsidRPr="00B56397">
        <w:rPr>
          <w:rFonts w:ascii="Century Gothic" w:eastAsia="Times New Roman" w:hAnsi="Century Gothic" w:cs="Effra"/>
          <w:sz w:val="22"/>
          <w:szCs w:val="22"/>
        </w:rPr>
        <w:t> </w:t>
      </w:r>
    </w:p>
    <w:p w14:paraId="6F749240" w14:textId="38B592D6" w:rsidR="00B56397" w:rsidRPr="00B56397" w:rsidRDefault="00741392" w:rsidP="00B56397">
      <w:pPr>
        <w:jc w:val="both"/>
        <w:textAlignment w:val="baseline"/>
        <w:rPr>
          <w:rFonts w:ascii="Century Gothic" w:eastAsia="Times New Roman" w:hAnsi="Century Gothic" w:cs="Segoe UI"/>
          <w:sz w:val="22"/>
          <w:szCs w:val="22"/>
        </w:rPr>
      </w:pPr>
      <w:r>
        <w:rPr>
          <w:rFonts w:ascii="Century Gothic" w:eastAsia="Times New Roman" w:hAnsi="Century Gothic" w:cs="Effra"/>
          <w:sz w:val="22"/>
          <w:szCs w:val="22"/>
          <w:lang w:val="en-US"/>
        </w:rPr>
        <w:t>ANS Academy</w:t>
      </w:r>
      <w:r w:rsidR="00B56397" w:rsidRPr="00B56397">
        <w:rPr>
          <w:rFonts w:ascii="Century Gothic" w:eastAsia="Times New Roman" w:hAnsi="Century Gothic" w:cs="Effra"/>
          <w:sz w:val="22"/>
          <w:szCs w:val="22"/>
          <w:lang w:val="en-US"/>
        </w:rPr>
        <w:t xml:space="preserve"> reserves the right to suspend any employee under the Safeguarding Policy to protect young people and Vulnerable Adults whilst an internal and/or external investigation takes place.  The </w:t>
      </w:r>
      <w:proofErr w:type="spellStart"/>
      <w:r w:rsidR="00B56397" w:rsidRPr="00B56397">
        <w:rPr>
          <w:rFonts w:ascii="Century Gothic" w:eastAsia="Times New Roman" w:hAnsi="Century Gothic" w:cs="Effra"/>
          <w:sz w:val="22"/>
          <w:szCs w:val="22"/>
          <w:lang w:val="en-US"/>
        </w:rPr>
        <w:t>organisation</w:t>
      </w:r>
      <w:proofErr w:type="spellEnd"/>
      <w:r w:rsidR="00B56397" w:rsidRPr="00B56397">
        <w:rPr>
          <w:rFonts w:ascii="Century Gothic" w:eastAsia="Times New Roman" w:hAnsi="Century Gothic" w:cs="Effra"/>
          <w:sz w:val="22"/>
          <w:szCs w:val="22"/>
          <w:lang w:val="en-US"/>
        </w:rPr>
        <w:t xml:space="preserve"> can implement its own internal investigation during any stage of this process.  This may result in disciplinary action being taken against an employee. </w:t>
      </w:r>
      <w:r w:rsidR="00B56397" w:rsidRPr="00B56397">
        <w:rPr>
          <w:rFonts w:ascii="Century Gothic" w:eastAsia="Times New Roman" w:hAnsi="Century Gothic" w:cs="Effra"/>
          <w:sz w:val="22"/>
          <w:szCs w:val="22"/>
        </w:rPr>
        <w:t> </w:t>
      </w:r>
    </w:p>
    <w:p w14:paraId="661BA652" w14:textId="7777777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rPr>
        <w:t> </w:t>
      </w:r>
    </w:p>
    <w:p w14:paraId="4DC88868" w14:textId="77777777" w:rsidR="00B56397" w:rsidRPr="00B56397" w:rsidRDefault="00B56397" w:rsidP="00B56397">
      <w:pPr>
        <w:pStyle w:val="Subhead2"/>
        <w:rPr>
          <w:rFonts w:ascii="Century Gothic" w:hAnsi="Century Gothic" w:cs="Segoe UI"/>
        </w:rPr>
      </w:pPr>
      <w:bookmarkStart w:id="31" w:name="_Toc95834646"/>
      <w:bookmarkStart w:id="32" w:name="_Toc112316263"/>
      <w:r w:rsidRPr="00B56397">
        <w:rPr>
          <w:rFonts w:ascii="Century Gothic" w:hAnsi="Century Gothic"/>
          <w:lang w:val="en-US"/>
        </w:rPr>
        <w:t>APPENDIX B - RADICALISATION AND EXTREMISM</w:t>
      </w:r>
      <w:bookmarkEnd w:id="31"/>
      <w:bookmarkEnd w:id="32"/>
      <w:r w:rsidRPr="00B56397">
        <w:rPr>
          <w:rFonts w:ascii="Century Gothic" w:hAnsi="Century Gothic"/>
        </w:rPr>
        <w:t> </w:t>
      </w:r>
    </w:p>
    <w:p w14:paraId="2125D7D9" w14:textId="0BC2ED10" w:rsidR="00B56397" w:rsidRPr="00B56397" w:rsidRDefault="00741392" w:rsidP="00B56397">
      <w:pPr>
        <w:jc w:val="both"/>
        <w:textAlignment w:val="baseline"/>
        <w:rPr>
          <w:rFonts w:ascii="Century Gothic" w:eastAsia="Times New Roman" w:hAnsi="Century Gothic" w:cs="Segoe UI"/>
          <w:sz w:val="22"/>
          <w:szCs w:val="22"/>
        </w:rPr>
      </w:pPr>
      <w:r>
        <w:rPr>
          <w:rFonts w:ascii="Century Gothic" w:eastAsia="Times New Roman" w:hAnsi="Century Gothic" w:cs="Effra"/>
          <w:sz w:val="22"/>
          <w:szCs w:val="22"/>
          <w:lang w:val="en-US"/>
        </w:rPr>
        <w:t>ANS Academy</w:t>
      </w:r>
      <w:r w:rsidR="00B56397" w:rsidRPr="00B56397">
        <w:rPr>
          <w:rFonts w:ascii="Century Gothic" w:eastAsia="Times New Roman" w:hAnsi="Century Gothic" w:cs="Effra"/>
          <w:sz w:val="22"/>
          <w:szCs w:val="22"/>
          <w:lang w:val="en-US"/>
        </w:rPr>
        <w:t xml:space="preserve"> </w:t>
      </w:r>
      <w:proofErr w:type="spellStart"/>
      <w:r w:rsidR="00B56397" w:rsidRPr="00B56397">
        <w:rPr>
          <w:rFonts w:ascii="Century Gothic" w:eastAsia="Times New Roman" w:hAnsi="Century Gothic" w:cs="Effra"/>
          <w:sz w:val="22"/>
          <w:szCs w:val="22"/>
          <w:lang w:val="en-US"/>
        </w:rPr>
        <w:t>recognises</w:t>
      </w:r>
      <w:proofErr w:type="spellEnd"/>
      <w:r w:rsidR="00B56397" w:rsidRPr="00B56397">
        <w:rPr>
          <w:rFonts w:ascii="Century Gothic" w:eastAsia="Times New Roman" w:hAnsi="Century Gothic" w:cs="Effra"/>
          <w:sz w:val="22"/>
          <w:szCs w:val="22"/>
          <w:lang w:val="en-US"/>
        </w:rPr>
        <w:t xml:space="preserve"> the positive contribution it can make towards protecting its learners from </w:t>
      </w:r>
      <w:proofErr w:type="spellStart"/>
      <w:r w:rsidR="00B56397" w:rsidRPr="00B56397">
        <w:rPr>
          <w:rFonts w:ascii="Century Gothic" w:eastAsia="Times New Roman" w:hAnsi="Century Gothic" w:cs="Effra"/>
          <w:sz w:val="22"/>
          <w:szCs w:val="22"/>
          <w:lang w:val="en-US"/>
        </w:rPr>
        <w:t>radicalisation</w:t>
      </w:r>
      <w:proofErr w:type="spellEnd"/>
      <w:r w:rsidR="00B56397" w:rsidRPr="00B56397">
        <w:rPr>
          <w:rFonts w:ascii="Century Gothic" w:eastAsia="Times New Roman" w:hAnsi="Century Gothic" w:cs="Effra"/>
          <w:sz w:val="22"/>
          <w:szCs w:val="22"/>
          <w:lang w:val="en-US"/>
        </w:rPr>
        <w:t xml:space="preserve"> to violent extremism and is committed to fulfilling its duties under the Prevent Duty Guidance. </w:t>
      </w:r>
      <w:r>
        <w:rPr>
          <w:rFonts w:ascii="Century Gothic" w:eastAsia="Times New Roman" w:hAnsi="Century Gothic" w:cs="Effra"/>
          <w:sz w:val="22"/>
          <w:szCs w:val="22"/>
          <w:lang w:val="en-US"/>
        </w:rPr>
        <w:t>ANS Academy</w:t>
      </w:r>
      <w:r w:rsidR="00B56397" w:rsidRPr="00B56397">
        <w:rPr>
          <w:rFonts w:ascii="Century Gothic" w:eastAsia="Times New Roman" w:hAnsi="Century Gothic" w:cs="Effra"/>
          <w:sz w:val="22"/>
          <w:szCs w:val="22"/>
          <w:lang w:val="en-US"/>
        </w:rPr>
        <w:t xml:space="preserve"> will empower its students to create communities that are resilient to extremism and to protect the wellbeing of students who may be vulnerable to being drawn into violent extremism or crime.  </w:t>
      </w:r>
      <w:r w:rsidR="00B56397" w:rsidRPr="00B56397">
        <w:rPr>
          <w:rFonts w:ascii="Century Gothic" w:eastAsia="Times New Roman" w:hAnsi="Century Gothic" w:cs="Effra"/>
          <w:sz w:val="22"/>
          <w:szCs w:val="22"/>
        </w:rPr>
        <w:t> </w:t>
      </w:r>
    </w:p>
    <w:p w14:paraId="43D6600C" w14:textId="77777777" w:rsidR="00B56397" w:rsidRPr="00B56397" w:rsidRDefault="00B56397" w:rsidP="00B56397">
      <w:pPr>
        <w:jc w:val="both"/>
        <w:textAlignment w:val="baseline"/>
        <w:rPr>
          <w:rFonts w:ascii="Century Gothic" w:eastAsia="Times New Roman" w:hAnsi="Century Gothic" w:cs="Segoe UI"/>
          <w:sz w:val="22"/>
          <w:szCs w:val="22"/>
        </w:rPr>
      </w:pPr>
      <w:proofErr w:type="spellStart"/>
      <w:r w:rsidRPr="00B56397">
        <w:rPr>
          <w:rFonts w:ascii="Century Gothic" w:eastAsia="Times New Roman" w:hAnsi="Century Gothic" w:cs="Effra"/>
          <w:sz w:val="22"/>
          <w:szCs w:val="22"/>
          <w:lang w:val="en-US"/>
        </w:rPr>
        <w:t>Radicalisation</w:t>
      </w:r>
      <w:proofErr w:type="spellEnd"/>
      <w:r w:rsidRPr="00B56397">
        <w:rPr>
          <w:rFonts w:ascii="Century Gothic" w:eastAsia="Times New Roman" w:hAnsi="Century Gothic" w:cs="Effra"/>
          <w:sz w:val="22"/>
          <w:szCs w:val="22"/>
          <w:lang w:val="en-US"/>
        </w:rPr>
        <w:t xml:space="preserve"> is the process by which individuals come to support terrorism or violent extremism. It is </w:t>
      </w:r>
      <w:proofErr w:type="spellStart"/>
      <w:r w:rsidRPr="00B56397">
        <w:rPr>
          <w:rFonts w:ascii="Century Gothic" w:eastAsia="Times New Roman" w:hAnsi="Century Gothic" w:cs="Effra"/>
          <w:sz w:val="22"/>
          <w:szCs w:val="22"/>
          <w:lang w:val="en-US"/>
        </w:rPr>
        <w:t>recognised</w:t>
      </w:r>
      <w:proofErr w:type="spellEnd"/>
      <w:r w:rsidRPr="00B56397">
        <w:rPr>
          <w:rFonts w:ascii="Century Gothic" w:eastAsia="Times New Roman" w:hAnsi="Century Gothic" w:cs="Effra"/>
          <w:sz w:val="22"/>
          <w:szCs w:val="22"/>
          <w:lang w:val="en-US"/>
        </w:rPr>
        <w:t xml:space="preserve"> that </w:t>
      </w:r>
      <w:proofErr w:type="spellStart"/>
      <w:r w:rsidRPr="00B56397">
        <w:rPr>
          <w:rFonts w:ascii="Century Gothic" w:eastAsia="Times New Roman" w:hAnsi="Century Gothic" w:cs="Effra"/>
          <w:sz w:val="22"/>
          <w:szCs w:val="22"/>
          <w:lang w:val="en-US"/>
        </w:rPr>
        <w:t>radicalisation</w:t>
      </w:r>
      <w:proofErr w:type="spellEnd"/>
      <w:r w:rsidRPr="00B56397">
        <w:rPr>
          <w:rFonts w:ascii="Century Gothic" w:eastAsia="Times New Roman" w:hAnsi="Century Gothic" w:cs="Effra"/>
          <w:sz w:val="22"/>
          <w:szCs w:val="22"/>
          <w:lang w:val="en-US"/>
        </w:rPr>
        <w:t xml:space="preserve"> can occur to an individual from any section of society and is not particular to any racial, ethnic, or social group.  It is further recognised that in many instances the process of </w:t>
      </w:r>
      <w:proofErr w:type="spellStart"/>
      <w:r w:rsidRPr="00B56397">
        <w:rPr>
          <w:rFonts w:ascii="Century Gothic" w:eastAsia="Times New Roman" w:hAnsi="Century Gothic" w:cs="Effra"/>
          <w:sz w:val="22"/>
          <w:szCs w:val="22"/>
          <w:lang w:val="en-US"/>
        </w:rPr>
        <w:t>radicalisation</w:t>
      </w:r>
      <w:proofErr w:type="spellEnd"/>
      <w:r w:rsidRPr="00B56397">
        <w:rPr>
          <w:rFonts w:ascii="Century Gothic" w:eastAsia="Times New Roman" w:hAnsi="Century Gothic" w:cs="Effra"/>
          <w:sz w:val="22"/>
          <w:szCs w:val="22"/>
          <w:lang w:val="en-US"/>
        </w:rPr>
        <w:t xml:space="preserve"> is essentially one of grooming by others. </w:t>
      </w:r>
      <w:r w:rsidRPr="00B56397">
        <w:rPr>
          <w:rFonts w:ascii="Century Gothic" w:eastAsia="Times New Roman" w:hAnsi="Century Gothic" w:cs="Effra"/>
          <w:sz w:val="22"/>
          <w:szCs w:val="22"/>
        </w:rPr>
        <w:t> </w:t>
      </w:r>
    </w:p>
    <w:p w14:paraId="122F7964" w14:textId="7777777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Possible behaviour indicators are below: </w:t>
      </w:r>
      <w:r w:rsidRPr="00B56397">
        <w:rPr>
          <w:rFonts w:ascii="Century Gothic" w:eastAsia="Times New Roman" w:hAnsi="Century Gothic" w:cs="Effra"/>
          <w:sz w:val="22"/>
          <w:szCs w:val="22"/>
        </w:rPr>
        <w:t> </w:t>
      </w:r>
    </w:p>
    <w:p w14:paraId="42509A50" w14:textId="77777777" w:rsidR="00B56397" w:rsidRPr="00B56397" w:rsidRDefault="00B56397" w:rsidP="00B56397">
      <w:pPr>
        <w:numPr>
          <w:ilvl w:val="0"/>
          <w:numId w:val="30"/>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Discriminatory language or actions towards specific groups or people with a particular protected characteristic </w:t>
      </w:r>
      <w:r w:rsidRPr="00B56397">
        <w:rPr>
          <w:rFonts w:ascii="Century Gothic" w:eastAsia="Times New Roman" w:hAnsi="Century Gothic" w:cs="Effra"/>
          <w:caps/>
          <w:sz w:val="22"/>
          <w:szCs w:val="22"/>
        </w:rPr>
        <w:t> </w:t>
      </w:r>
    </w:p>
    <w:p w14:paraId="293CD69D" w14:textId="77777777" w:rsidR="00B56397" w:rsidRPr="00B56397" w:rsidRDefault="00B56397" w:rsidP="00B56397">
      <w:pPr>
        <w:numPr>
          <w:ilvl w:val="0"/>
          <w:numId w:val="30"/>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Possession or sharing of violent extremist literature </w:t>
      </w:r>
      <w:r w:rsidRPr="00B56397">
        <w:rPr>
          <w:rFonts w:ascii="Century Gothic" w:eastAsia="Times New Roman" w:hAnsi="Century Gothic" w:cs="Effra"/>
          <w:caps/>
          <w:sz w:val="22"/>
          <w:szCs w:val="22"/>
        </w:rPr>
        <w:t> </w:t>
      </w:r>
    </w:p>
    <w:p w14:paraId="1E021FED" w14:textId="77777777" w:rsidR="00B56397" w:rsidRPr="00B56397" w:rsidRDefault="00B56397" w:rsidP="00B56397">
      <w:pPr>
        <w:numPr>
          <w:ilvl w:val="0"/>
          <w:numId w:val="30"/>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Showing or sharing online material of an extreme nature to others </w:t>
      </w:r>
      <w:r w:rsidRPr="00B56397">
        <w:rPr>
          <w:rFonts w:ascii="Century Gothic" w:eastAsia="Times New Roman" w:hAnsi="Century Gothic" w:cs="Effra"/>
          <w:caps/>
          <w:sz w:val="22"/>
          <w:szCs w:val="22"/>
        </w:rPr>
        <w:t> </w:t>
      </w:r>
    </w:p>
    <w:p w14:paraId="528F873C" w14:textId="77777777" w:rsidR="00B56397" w:rsidRPr="00B56397" w:rsidRDefault="00B56397" w:rsidP="00B56397">
      <w:pPr>
        <w:numPr>
          <w:ilvl w:val="0"/>
          <w:numId w:val="30"/>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Behavioural changes (for example, becoming withdrawn) </w:t>
      </w:r>
      <w:r w:rsidRPr="00B56397">
        <w:rPr>
          <w:rFonts w:ascii="Century Gothic" w:eastAsia="Times New Roman" w:hAnsi="Century Gothic" w:cs="Effra"/>
          <w:caps/>
          <w:sz w:val="22"/>
          <w:szCs w:val="22"/>
        </w:rPr>
        <w:t> </w:t>
      </w:r>
    </w:p>
    <w:p w14:paraId="6743F537" w14:textId="77777777" w:rsidR="00B56397" w:rsidRPr="00B56397" w:rsidRDefault="00B56397" w:rsidP="00B56397">
      <w:pPr>
        <w:numPr>
          <w:ilvl w:val="0"/>
          <w:numId w:val="30"/>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Expression of extremist views </w:t>
      </w:r>
      <w:r w:rsidRPr="00B56397">
        <w:rPr>
          <w:rFonts w:ascii="Century Gothic" w:eastAsia="Times New Roman" w:hAnsi="Century Gothic" w:cs="Effra"/>
          <w:caps/>
          <w:sz w:val="22"/>
          <w:szCs w:val="22"/>
        </w:rPr>
        <w:t> </w:t>
      </w:r>
    </w:p>
    <w:p w14:paraId="352338D1" w14:textId="77777777" w:rsidR="00B56397" w:rsidRPr="00B56397" w:rsidRDefault="00B56397" w:rsidP="00B56397">
      <w:pPr>
        <w:numPr>
          <w:ilvl w:val="0"/>
          <w:numId w:val="31"/>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Advocating violent actions and means </w:t>
      </w:r>
      <w:r w:rsidRPr="00B56397">
        <w:rPr>
          <w:rFonts w:ascii="Century Gothic" w:eastAsia="Times New Roman" w:hAnsi="Century Gothic" w:cs="Effra"/>
          <w:caps/>
          <w:sz w:val="22"/>
          <w:szCs w:val="22"/>
        </w:rPr>
        <w:t> </w:t>
      </w:r>
    </w:p>
    <w:p w14:paraId="23476ABE" w14:textId="77777777" w:rsidR="00B56397" w:rsidRPr="00B56397" w:rsidRDefault="00B56397" w:rsidP="00B56397">
      <w:pPr>
        <w:numPr>
          <w:ilvl w:val="0"/>
          <w:numId w:val="31"/>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Association with known extremists </w:t>
      </w:r>
      <w:r w:rsidRPr="00B56397">
        <w:rPr>
          <w:rFonts w:ascii="Century Gothic" w:eastAsia="Times New Roman" w:hAnsi="Century Gothic" w:cs="Effra"/>
          <w:caps/>
          <w:sz w:val="22"/>
          <w:szCs w:val="22"/>
        </w:rPr>
        <w:t> </w:t>
      </w:r>
    </w:p>
    <w:p w14:paraId="05D6B313" w14:textId="77777777" w:rsidR="00B56397" w:rsidRPr="00B56397" w:rsidRDefault="00B56397" w:rsidP="00B56397">
      <w:pPr>
        <w:numPr>
          <w:ilvl w:val="0"/>
          <w:numId w:val="31"/>
        </w:numPr>
        <w:ind w:left="10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Seeking to recruit others to an extremist ideology </w:t>
      </w:r>
      <w:r w:rsidRPr="00B56397">
        <w:rPr>
          <w:rFonts w:ascii="Century Gothic" w:eastAsia="Times New Roman" w:hAnsi="Century Gothic" w:cs="Effra"/>
          <w:caps/>
          <w:sz w:val="22"/>
          <w:szCs w:val="22"/>
        </w:rPr>
        <w:t> </w:t>
      </w:r>
    </w:p>
    <w:p w14:paraId="18A08E49" w14:textId="7777777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 </w:t>
      </w:r>
      <w:r w:rsidRPr="00B56397">
        <w:rPr>
          <w:rFonts w:ascii="Century Gothic" w:eastAsia="Times New Roman" w:hAnsi="Century Gothic" w:cs="Effra"/>
          <w:sz w:val="22"/>
          <w:szCs w:val="22"/>
        </w:rPr>
        <w:t> </w:t>
      </w:r>
    </w:p>
    <w:p w14:paraId="627F4AB4" w14:textId="253AF376"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 xml:space="preserve">In respect of safeguarding individuals from </w:t>
      </w:r>
      <w:proofErr w:type="spellStart"/>
      <w:r w:rsidRPr="00B56397">
        <w:rPr>
          <w:rFonts w:ascii="Century Gothic" w:eastAsia="Times New Roman" w:hAnsi="Century Gothic" w:cs="Effra"/>
          <w:sz w:val="22"/>
          <w:szCs w:val="22"/>
          <w:lang w:val="en-US"/>
        </w:rPr>
        <w:t>radicalisation</w:t>
      </w:r>
      <w:proofErr w:type="spellEnd"/>
      <w:r w:rsidRPr="00B56397">
        <w:rPr>
          <w:rFonts w:ascii="Century Gothic" w:eastAsia="Times New Roman" w:hAnsi="Century Gothic" w:cs="Effra"/>
          <w:sz w:val="22"/>
          <w:szCs w:val="22"/>
          <w:lang w:val="en-US"/>
        </w:rPr>
        <w:t xml:space="preserve">, </w:t>
      </w:r>
      <w:r w:rsidR="00741392">
        <w:rPr>
          <w:rFonts w:ascii="Century Gothic" w:eastAsia="Times New Roman" w:hAnsi="Century Gothic" w:cs="Effra"/>
          <w:sz w:val="22"/>
          <w:szCs w:val="22"/>
          <w:lang w:val="en-US"/>
        </w:rPr>
        <w:t>ANS Academy</w:t>
      </w:r>
      <w:r w:rsidRPr="00B56397">
        <w:rPr>
          <w:rFonts w:ascii="Century Gothic" w:eastAsia="Times New Roman" w:hAnsi="Century Gothic" w:cs="Effra"/>
          <w:sz w:val="22"/>
          <w:szCs w:val="22"/>
          <w:lang w:val="en-US"/>
        </w:rPr>
        <w:t xml:space="preserve"> works to the Prevent element of the Government’s Counter Terrorism Strategy and were deemed appropriate seeks external support and training. This program aims to work with the individual to address their specific vulnerabilities, prevent them becoming further </w:t>
      </w:r>
      <w:proofErr w:type="spellStart"/>
      <w:r w:rsidRPr="00B56397">
        <w:rPr>
          <w:rFonts w:ascii="Century Gothic" w:eastAsia="Times New Roman" w:hAnsi="Century Gothic" w:cs="Effra"/>
          <w:sz w:val="22"/>
          <w:szCs w:val="22"/>
          <w:lang w:val="en-US"/>
        </w:rPr>
        <w:t>radicalised</w:t>
      </w:r>
      <w:proofErr w:type="spellEnd"/>
      <w:r w:rsidRPr="00B56397">
        <w:rPr>
          <w:rFonts w:ascii="Century Gothic" w:eastAsia="Times New Roman" w:hAnsi="Century Gothic" w:cs="Effra"/>
          <w:sz w:val="22"/>
          <w:szCs w:val="22"/>
          <w:lang w:val="en-US"/>
        </w:rPr>
        <w:t xml:space="preserve"> and possibly entering the criminal justice system because of their actions.   </w:t>
      </w:r>
      <w:r w:rsidRPr="00B56397">
        <w:rPr>
          <w:rFonts w:ascii="Century Gothic" w:eastAsia="Times New Roman" w:hAnsi="Century Gothic" w:cs="Effra"/>
          <w:sz w:val="22"/>
          <w:szCs w:val="22"/>
        </w:rPr>
        <w:t> </w:t>
      </w:r>
    </w:p>
    <w:p w14:paraId="4861C078" w14:textId="77777777" w:rsidR="00B56397" w:rsidRPr="00B56397" w:rsidRDefault="00B56397" w:rsidP="00B56397">
      <w:pPr>
        <w:jc w:val="both"/>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lang w:val="en-US"/>
        </w:rPr>
        <w:t>If you have concerns about a student, contact Arlene Bulfin or Thomas Robinson</w:t>
      </w:r>
      <w:r w:rsidRPr="00B56397">
        <w:rPr>
          <w:rFonts w:ascii="Century Gothic" w:eastAsia="Times New Roman" w:hAnsi="Century Gothic" w:cs="Effra"/>
          <w:sz w:val="22"/>
          <w:szCs w:val="22"/>
        </w:rPr>
        <w:t> </w:t>
      </w:r>
    </w:p>
    <w:p w14:paraId="692196B4" w14:textId="77777777" w:rsidR="00B56397" w:rsidRPr="00B56397" w:rsidRDefault="00B56397" w:rsidP="00B56397">
      <w:pPr>
        <w:textAlignment w:val="baseline"/>
        <w:rPr>
          <w:rFonts w:ascii="Century Gothic" w:eastAsia="Times New Roman" w:hAnsi="Century Gothic" w:cs="Segoe UI"/>
          <w:sz w:val="22"/>
          <w:szCs w:val="22"/>
        </w:rPr>
      </w:pPr>
      <w:r w:rsidRPr="00B56397">
        <w:rPr>
          <w:rFonts w:ascii="Century Gothic" w:eastAsia="Times New Roman" w:hAnsi="Century Gothic" w:cs="Segoe UI"/>
          <w:sz w:val="22"/>
          <w:szCs w:val="22"/>
          <w:shd w:val="clear" w:color="auto" w:fill="FFFFFF"/>
        </w:rPr>
        <w:t>Page Break</w:t>
      </w:r>
      <w:r w:rsidRPr="00B56397">
        <w:rPr>
          <w:rFonts w:ascii="Century Gothic" w:eastAsia="Times New Roman" w:hAnsi="Century Gothic" w:cs="Effra"/>
          <w:sz w:val="22"/>
          <w:szCs w:val="22"/>
        </w:rPr>
        <w:t> </w:t>
      </w:r>
    </w:p>
    <w:p w14:paraId="489F72CC" w14:textId="77777777" w:rsidR="00B56397" w:rsidRPr="00B56397" w:rsidRDefault="00B56397" w:rsidP="00B56397">
      <w:pPr>
        <w:pStyle w:val="Subhead2"/>
        <w:rPr>
          <w:rFonts w:ascii="Century Gothic" w:hAnsi="Century Gothic" w:cs="Segoe UI"/>
        </w:rPr>
      </w:pPr>
      <w:bookmarkStart w:id="33" w:name="_Toc95834647"/>
      <w:bookmarkStart w:id="34" w:name="_Toc112316264"/>
      <w:r w:rsidRPr="00B56397">
        <w:rPr>
          <w:rFonts w:ascii="Century Gothic" w:hAnsi="Century Gothic"/>
          <w:lang w:val="en-US"/>
        </w:rPr>
        <w:t>APPENDIX C - CATEGORIES OF ABUSE</w:t>
      </w:r>
      <w:bookmarkEnd w:id="33"/>
      <w:bookmarkEnd w:id="34"/>
      <w:r w:rsidRPr="00B56397">
        <w:rPr>
          <w:rFonts w:ascii="Century Gothic" w:hAnsi="Century Gothic"/>
        </w:rPr>
        <w:t> </w:t>
      </w:r>
    </w:p>
    <w:p w14:paraId="2803DC2B" w14:textId="77777777" w:rsidR="00B56397" w:rsidRPr="00B56397" w:rsidRDefault="00B56397" w:rsidP="00B56397">
      <w:pPr>
        <w:numPr>
          <w:ilvl w:val="0"/>
          <w:numId w:val="32"/>
        </w:numPr>
        <w:ind w:left="7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Physical abuse: may involve hitting, shaking, throwing, burning, or scalding, drowning, suffocating, or otherwise causing physical harm to a child and vulnerable adult. Physical harm may also be caused when a parent or carer feigns the symptoms of, or deliberately causes ill health to a child and vulnerable adult who they are looking after. This is commonly described using terms such as 'fictitious illness by proxy 'or '</w:t>
      </w:r>
      <w:proofErr w:type="spellStart"/>
      <w:r w:rsidRPr="00B56397">
        <w:rPr>
          <w:rFonts w:ascii="Century Gothic" w:eastAsia="Times New Roman" w:hAnsi="Century Gothic" w:cs="Effra"/>
          <w:sz w:val="22"/>
          <w:szCs w:val="22"/>
        </w:rPr>
        <w:t>munchausen’s</w:t>
      </w:r>
      <w:proofErr w:type="spellEnd"/>
      <w:r w:rsidRPr="00B56397">
        <w:rPr>
          <w:rFonts w:ascii="Century Gothic" w:eastAsia="Times New Roman" w:hAnsi="Century Gothic" w:cs="Effra"/>
          <w:sz w:val="22"/>
          <w:szCs w:val="22"/>
        </w:rPr>
        <w:t xml:space="preserve"> syndrome by proxy'.   </w:t>
      </w:r>
      <w:r w:rsidRPr="00B56397">
        <w:rPr>
          <w:rFonts w:ascii="Century Gothic" w:eastAsia="Times New Roman" w:hAnsi="Century Gothic" w:cs="Effra"/>
          <w:caps/>
          <w:sz w:val="22"/>
          <w:szCs w:val="22"/>
        </w:rPr>
        <w:t> </w:t>
      </w:r>
    </w:p>
    <w:p w14:paraId="37223237" w14:textId="77777777" w:rsidR="00B56397" w:rsidRPr="00B56397" w:rsidRDefault="00B56397" w:rsidP="00B56397">
      <w:pPr>
        <w:numPr>
          <w:ilvl w:val="0"/>
          <w:numId w:val="32"/>
        </w:numPr>
        <w:ind w:left="7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Emotional abuse: is the persistent emotional ill-treatment of a child or vulnerable adult such as to cause severe and persistent effects on the child and vulnerable adult’s emotional development. It may involve conveying to children or vulnerable adults that they are worthless and unloved, inadequate, or valued only so far as they meet the needs of another person. It may involve age or developmentally inappropriate expectations being imposed in children and vulnerable adults. It may involve causing children or vulnerable adults frequently to feel frightened or in danger, or the exploitation or corruption of children and vulnerable adults. Some level of emotional abuse is involved in all types of ill-treatment of a child or vulnerable adult, though it may occur alone.  </w:t>
      </w:r>
      <w:r w:rsidRPr="00B56397">
        <w:rPr>
          <w:rFonts w:ascii="Century Gothic" w:eastAsia="Times New Roman" w:hAnsi="Century Gothic" w:cs="Effra"/>
          <w:caps/>
          <w:sz w:val="22"/>
          <w:szCs w:val="22"/>
        </w:rPr>
        <w:t> </w:t>
      </w:r>
    </w:p>
    <w:p w14:paraId="35ED4498" w14:textId="77777777" w:rsidR="00B56397" w:rsidRPr="00B56397" w:rsidRDefault="00B56397" w:rsidP="00B56397">
      <w:pPr>
        <w:numPr>
          <w:ilvl w:val="0"/>
          <w:numId w:val="33"/>
        </w:numPr>
        <w:ind w:left="7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Sexual abuse: involves forcing or enticing a child or vulnerable adult to take part in sexual activities, whether the child or vulnerable adult is aware of what is happening. The activities may involve physical contact, including penetrative (e.g., rape) or non-penetrative acts. They may include non-contact activities, such as involving children or vulnerable adults in looking at, or in the production of, pornographic materials or watching sexual activities, or encouraging children or vulnerable adults to behave in sexually inappropriate ways.   </w:t>
      </w:r>
      <w:r w:rsidRPr="00B56397">
        <w:rPr>
          <w:rFonts w:ascii="Century Gothic" w:eastAsia="Times New Roman" w:hAnsi="Century Gothic" w:cs="Effra"/>
          <w:caps/>
          <w:sz w:val="22"/>
          <w:szCs w:val="22"/>
        </w:rPr>
        <w:t> </w:t>
      </w:r>
    </w:p>
    <w:p w14:paraId="6A6D422C" w14:textId="77777777" w:rsidR="00B56397" w:rsidRPr="00B56397" w:rsidRDefault="00B56397" w:rsidP="00B56397">
      <w:pPr>
        <w:numPr>
          <w:ilvl w:val="0"/>
          <w:numId w:val="33"/>
        </w:numPr>
        <w:ind w:left="7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Neglect: is the persistent failure to meet the child’s or vulnerable adult’s basic physical and / or psychological needs, likely to result in the serious impairment of the child or vulnerable adult’s health or development. It may involve a parent or carer failing to provide adequate food, shelter and clothing, failure to protect a child or vulnerable adults from physical harm or danger, or failure to ensure access to appropriate medical care or treatment. It may also include neglect of, or unresponsiveness to, a child or vulnerable adult’s basic emotional needs.  </w:t>
      </w:r>
      <w:r w:rsidRPr="00B56397">
        <w:rPr>
          <w:rFonts w:ascii="Century Gothic" w:eastAsia="Times New Roman" w:hAnsi="Century Gothic" w:cs="Effra"/>
          <w:caps/>
          <w:sz w:val="22"/>
          <w:szCs w:val="22"/>
        </w:rPr>
        <w:t> </w:t>
      </w:r>
    </w:p>
    <w:p w14:paraId="7C9092B5" w14:textId="77777777" w:rsidR="00B56397" w:rsidRPr="00B56397" w:rsidRDefault="00B56397" w:rsidP="00B56397">
      <w:pPr>
        <w:numPr>
          <w:ilvl w:val="0"/>
          <w:numId w:val="33"/>
        </w:numPr>
        <w:ind w:left="7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Significant harm: some children or vulnerable adults may be in need because they are suffering or likely to suffer significant harm. The children act v section 47 (1) introduced the concept of significant harm as the threshold that justifies compulsory intervention in family life in the best interest of the children.  </w:t>
      </w:r>
      <w:r w:rsidRPr="00B56397">
        <w:rPr>
          <w:rFonts w:ascii="Century Gothic" w:eastAsia="Times New Roman" w:hAnsi="Century Gothic" w:cs="Effra"/>
          <w:caps/>
          <w:sz w:val="22"/>
          <w:szCs w:val="22"/>
        </w:rPr>
        <w:t> </w:t>
      </w:r>
    </w:p>
    <w:p w14:paraId="51592C34" w14:textId="77777777" w:rsidR="00B56397" w:rsidRPr="00B56397" w:rsidRDefault="00B56397" w:rsidP="00B56397">
      <w:pPr>
        <w:numPr>
          <w:ilvl w:val="0"/>
          <w:numId w:val="33"/>
        </w:numPr>
        <w:ind w:left="7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sz w:val="22"/>
          <w:szCs w:val="22"/>
        </w:rPr>
        <w:t>Financial abuse: some children and vulnerable adults may be abused or exploited financially including fraud and extortion.  </w:t>
      </w:r>
      <w:r w:rsidRPr="00B56397">
        <w:rPr>
          <w:rFonts w:ascii="Century Gothic" w:eastAsia="Times New Roman" w:hAnsi="Century Gothic" w:cs="Effra"/>
          <w:caps/>
          <w:sz w:val="22"/>
          <w:szCs w:val="22"/>
        </w:rPr>
        <w:t> </w:t>
      </w:r>
    </w:p>
    <w:p w14:paraId="6501A9DE" w14:textId="77777777" w:rsidR="00B56397" w:rsidRPr="00B56397" w:rsidRDefault="00B56397" w:rsidP="00B56397">
      <w:pPr>
        <w:numPr>
          <w:ilvl w:val="0"/>
          <w:numId w:val="33"/>
        </w:numPr>
        <w:ind w:left="780" w:firstLine="0"/>
        <w:textAlignment w:val="baseline"/>
        <w:rPr>
          <w:rFonts w:ascii="Century Gothic" w:eastAsia="Times New Roman" w:hAnsi="Century Gothic" w:cs="Effra"/>
          <w:caps/>
          <w:sz w:val="22"/>
          <w:szCs w:val="22"/>
        </w:rPr>
      </w:pPr>
      <w:r w:rsidRPr="00B56397">
        <w:rPr>
          <w:rFonts w:ascii="Century Gothic" w:eastAsia="Times New Roman" w:hAnsi="Century Gothic" w:cs="Effra"/>
          <w:caps/>
          <w:sz w:val="22"/>
          <w:szCs w:val="22"/>
        </w:rPr>
        <w:t>P</w:t>
      </w:r>
      <w:r w:rsidRPr="00B56397">
        <w:rPr>
          <w:rFonts w:ascii="Century Gothic" w:eastAsia="Times New Roman" w:hAnsi="Century Gothic" w:cs="Effra"/>
          <w:sz w:val="22"/>
          <w:szCs w:val="22"/>
        </w:rPr>
        <w:t xml:space="preserve">eer to peer abuse: abuse from a child to child. The abuse could be but not </w:t>
      </w:r>
      <w:proofErr w:type="spellStart"/>
      <w:r w:rsidRPr="00B56397">
        <w:rPr>
          <w:rFonts w:ascii="Century Gothic" w:eastAsia="Times New Roman" w:hAnsi="Century Gothic" w:cs="Effra"/>
          <w:sz w:val="22"/>
          <w:szCs w:val="22"/>
        </w:rPr>
        <w:t>limied</w:t>
      </w:r>
      <w:proofErr w:type="spellEnd"/>
      <w:r w:rsidRPr="00B56397">
        <w:rPr>
          <w:rFonts w:ascii="Century Gothic" w:eastAsia="Times New Roman" w:hAnsi="Century Gothic" w:cs="Effra"/>
          <w:sz w:val="22"/>
          <w:szCs w:val="22"/>
        </w:rPr>
        <w:t xml:space="preserve"> to bullying, cyber bully, physical abuse and sexual </w:t>
      </w:r>
      <w:proofErr w:type="spellStart"/>
      <w:r w:rsidRPr="00B56397">
        <w:rPr>
          <w:rFonts w:ascii="Century Gothic" w:eastAsia="Times New Roman" w:hAnsi="Century Gothic" w:cs="Effra"/>
          <w:sz w:val="22"/>
          <w:szCs w:val="22"/>
        </w:rPr>
        <w:t>harrassment</w:t>
      </w:r>
      <w:proofErr w:type="spellEnd"/>
      <w:r w:rsidRPr="00B56397">
        <w:rPr>
          <w:rFonts w:ascii="Century Gothic" w:eastAsia="Times New Roman" w:hAnsi="Century Gothic" w:cs="Effra"/>
          <w:sz w:val="22"/>
          <w:szCs w:val="22"/>
        </w:rPr>
        <w:t>.</w:t>
      </w:r>
      <w:r w:rsidRPr="00B56397">
        <w:rPr>
          <w:rFonts w:ascii="Century Gothic" w:eastAsia="Times New Roman" w:hAnsi="Century Gothic" w:cs="Effra"/>
          <w:caps/>
          <w:sz w:val="22"/>
          <w:szCs w:val="22"/>
        </w:rPr>
        <w:t> </w:t>
      </w:r>
    </w:p>
    <w:p w14:paraId="0BDEA7D5" w14:textId="77777777" w:rsidR="00B56397" w:rsidRPr="00B56397" w:rsidRDefault="00B56397" w:rsidP="00B56397">
      <w:pPr>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rPr>
        <w:t> </w:t>
      </w:r>
    </w:p>
    <w:p w14:paraId="77D9455B" w14:textId="77777777" w:rsidR="00B56397" w:rsidRPr="00B56397" w:rsidRDefault="00B56397" w:rsidP="00B56397">
      <w:pPr>
        <w:pStyle w:val="Subhead2"/>
        <w:rPr>
          <w:rFonts w:ascii="Century Gothic" w:hAnsi="Century Gothic" w:cs="Segoe UI"/>
        </w:rPr>
      </w:pPr>
      <w:bookmarkStart w:id="35" w:name="_Toc95834648"/>
      <w:bookmarkStart w:id="36" w:name="_Toc112316265"/>
      <w:r w:rsidRPr="00B56397">
        <w:rPr>
          <w:rFonts w:ascii="Century Gothic" w:hAnsi="Century Gothic"/>
          <w:lang w:val="en-US"/>
        </w:rPr>
        <w:t>APPENDIX D - IMPORTANT SAFEGUARDING CONTACTS</w:t>
      </w:r>
      <w:bookmarkEnd w:id="35"/>
      <w:bookmarkEnd w:id="36"/>
      <w:r w:rsidRPr="00B56397">
        <w:rPr>
          <w:rFonts w:ascii="Century Gothic" w:hAnsi="Century Gothic"/>
        </w:rPr>
        <w:t> </w:t>
      </w:r>
    </w:p>
    <w:p w14:paraId="6546AFFD" w14:textId="77777777" w:rsidR="00B56397" w:rsidRPr="00B56397" w:rsidRDefault="00B56397" w:rsidP="00B56397">
      <w:pPr>
        <w:ind w:left="720" w:hanging="360"/>
        <w:textAlignment w:val="baseline"/>
        <w:rPr>
          <w:rFonts w:ascii="Century Gothic" w:eastAsia="Times New Roman" w:hAnsi="Century Gothic" w:cs="Segoe UI"/>
          <w:color w:val="706F73"/>
          <w:sz w:val="22"/>
          <w:szCs w:val="22"/>
        </w:rPr>
      </w:pPr>
      <w:r w:rsidRPr="00B56397">
        <w:rPr>
          <w:rFonts w:ascii="Century Gothic" w:eastAsia="Times New Roman" w:hAnsi="Century Gothic" w:cs="Effra"/>
          <w:color w:val="706F73"/>
          <w:sz w:val="22"/>
          <w:szCs w:val="22"/>
        </w:rPr>
        <w:t> </w:t>
      </w:r>
    </w:p>
    <w:p w14:paraId="63DA6788" w14:textId="77777777" w:rsidR="00B56397" w:rsidRPr="00B56397" w:rsidRDefault="00B56397" w:rsidP="00B56397">
      <w:pPr>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6"/>
        <w:gridCol w:w="2380"/>
        <w:gridCol w:w="4238"/>
      </w:tblGrid>
      <w:tr w:rsidR="00B56397" w:rsidRPr="00B56397" w14:paraId="0338D41B" w14:textId="77777777" w:rsidTr="00AC7E98">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4CC2B874" w14:textId="77777777" w:rsidR="00B56397" w:rsidRPr="00B56397" w:rsidRDefault="00B56397" w:rsidP="00AC7E98">
            <w:pPr>
              <w:jc w:val="center"/>
              <w:textAlignment w:val="baseline"/>
              <w:rPr>
                <w:rFonts w:ascii="Century Gothic" w:eastAsia="Times New Roman" w:hAnsi="Century Gothic"/>
                <w:sz w:val="22"/>
                <w:szCs w:val="22"/>
              </w:rPr>
            </w:pPr>
            <w:r w:rsidRPr="00B56397">
              <w:rPr>
                <w:rFonts w:ascii="Century Gothic" w:eastAsia="Times New Roman" w:hAnsi="Century Gothic" w:cs="Effra"/>
                <w:sz w:val="22"/>
                <w:szCs w:val="22"/>
                <w:lang w:val="en-US"/>
              </w:rPr>
              <w:t>ROLE</w:t>
            </w:r>
            <w:r w:rsidRPr="00B56397">
              <w:rPr>
                <w:rFonts w:ascii="Century Gothic" w:eastAsia="Times New Roman" w:hAnsi="Century Gothic" w:cs="Effra"/>
                <w:sz w:val="22"/>
                <w:szCs w:val="22"/>
              </w:rPr>
              <w:t>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652B1121" w14:textId="77777777" w:rsidR="00B56397" w:rsidRPr="00B56397" w:rsidRDefault="00B56397" w:rsidP="00AC7E98">
            <w:pPr>
              <w:jc w:val="center"/>
              <w:textAlignment w:val="baseline"/>
              <w:rPr>
                <w:rFonts w:ascii="Century Gothic" w:eastAsia="Times New Roman" w:hAnsi="Century Gothic"/>
                <w:sz w:val="22"/>
                <w:szCs w:val="22"/>
              </w:rPr>
            </w:pPr>
            <w:r w:rsidRPr="00B56397">
              <w:rPr>
                <w:rFonts w:ascii="Century Gothic" w:eastAsia="Times New Roman" w:hAnsi="Century Gothic" w:cs="Effra"/>
                <w:sz w:val="22"/>
                <w:szCs w:val="22"/>
                <w:lang w:val="en-US"/>
              </w:rPr>
              <w:t>NAME</w:t>
            </w:r>
            <w:r w:rsidRPr="00B56397">
              <w:rPr>
                <w:rFonts w:ascii="Century Gothic" w:eastAsia="Times New Roman" w:hAnsi="Century Gothic" w:cs="Effra"/>
                <w:sz w:val="22"/>
                <w:szCs w:val="22"/>
              </w:rPr>
              <w:t> </w:t>
            </w:r>
          </w:p>
        </w:tc>
        <w:tc>
          <w:tcPr>
            <w:tcW w:w="4200" w:type="dxa"/>
            <w:tcBorders>
              <w:top w:val="single" w:sz="6" w:space="0" w:color="auto"/>
              <w:left w:val="single" w:sz="6" w:space="0" w:color="auto"/>
              <w:bottom w:val="single" w:sz="6" w:space="0" w:color="auto"/>
              <w:right w:val="single" w:sz="6" w:space="0" w:color="auto"/>
            </w:tcBorders>
            <w:shd w:val="clear" w:color="auto" w:fill="auto"/>
            <w:hideMark/>
          </w:tcPr>
          <w:p w14:paraId="403D1AC5" w14:textId="77777777" w:rsidR="00B56397" w:rsidRPr="00B56397" w:rsidRDefault="00B56397" w:rsidP="00AC7E98">
            <w:pPr>
              <w:jc w:val="center"/>
              <w:textAlignment w:val="baseline"/>
              <w:rPr>
                <w:rFonts w:ascii="Century Gothic" w:eastAsia="Times New Roman" w:hAnsi="Century Gothic"/>
                <w:sz w:val="22"/>
                <w:szCs w:val="22"/>
              </w:rPr>
            </w:pPr>
            <w:r w:rsidRPr="00B56397">
              <w:rPr>
                <w:rFonts w:ascii="Century Gothic" w:eastAsia="Times New Roman" w:hAnsi="Century Gothic" w:cs="Effra"/>
                <w:sz w:val="22"/>
                <w:szCs w:val="22"/>
                <w:lang w:val="en-US"/>
              </w:rPr>
              <w:t>CONTACT</w:t>
            </w:r>
            <w:r w:rsidRPr="00B56397">
              <w:rPr>
                <w:rFonts w:ascii="Century Gothic" w:eastAsia="Times New Roman" w:hAnsi="Century Gothic" w:cs="Effra"/>
                <w:sz w:val="22"/>
                <w:szCs w:val="22"/>
              </w:rPr>
              <w:t> </w:t>
            </w:r>
          </w:p>
        </w:tc>
      </w:tr>
      <w:tr w:rsidR="00B56397" w:rsidRPr="00B56397" w14:paraId="3108DE30" w14:textId="77777777" w:rsidTr="00AC7E98">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362DCFCC" w14:textId="09A0D5A1" w:rsidR="00B56397" w:rsidRPr="00B56397" w:rsidRDefault="00B56397" w:rsidP="00AC7E98">
            <w:pPr>
              <w:textAlignment w:val="baseline"/>
              <w:rPr>
                <w:rFonts w:ascii="Century Gothic" w:eastAsia="Times New Roman" w:hAnsi="Century Gothic"/>
                <w:sz w:val="22"/>
                <w:szCs w:val="22"/>
              </w:rPr>
            </w:pPr>
            <w:r w:rsidRPr="00B56397">
              <w:rPr>
                <w:rFonts w:ascii="Century Gothic" w:eastAsia="Times New Roman" w:hAnsi="Century Gothic" w:cs="Effra"/>
                <w:sz w:val="22"/>
                <w:szCs w:val="22"/>
                <w:lang w:val="en-US"/>
              </w:rPr>
              <w:t xml:space="preserve">HR Director - </w:t>
            </w:r>
            <w:r w:rsidR="00741392">
              <w:rPr>
                <w:rFonts w:ascii="Century Gothic" w:eastAsia="Times New Roman" w:hAnsi="Century Gothic" w:cs="Effra"/>
                <w:sz w:val="22"/>
                <w:szCs w:val="22"/>
                <w:lang w:val="en-US"/>
              </w:rPr>
              <w:t>ANS Academy</w:t>
            </w:r>
            <w:r w:rsidRPr="00B56397">
              <w:rPr>
                <w:rFonts w:ascii="Century Gothic" w:eastAsia="Times New Roman" w:hAnsi="Century Gothic" w:cs="Effra"/>
                <w:sz w:val="22"/>
                <w:szCs w:val="22"/>
              </w:rPr>
              <w:t>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1689A399" w14:textId="77777777" w:rsidR="00B56397" w:rsidRPr="00B56397" w:rsidRDefault="00B56397" w:rsidP="00AC7E98">
            <w:pPr>
              <w:textAlignment w:val="baseline"/>
              <w:rPr>
                <w:rFonts w:ascii="Century Gothic" w:eastAsia="Times New Roman" w:hAnsi="Century Gothic"/>
                <w:sz w:val="22"/>
                <w:szCs w:val="22"/>
              </w:rPr>
            </w:pPr>
            <w:r w:rsidRPr="00B56397">
              <w:rPr>
                <w:rFonts w:ascii="Century Gothic" w:eastAsia="Times New Roman" w:hAnsi="Century Gothic" w:cs="Effra"/>
                <w:sz w:val="22"/>
                <w:szCs w:val="22"/>
                <w:lang w:val="en-US"/>
              </w:rPr>
              <w:t>Rebecca Crawford</w:t>
            </w:r>
            <w:r w:rsidRPr="00B56397">
              <w:rPr>
                <w:rFonts w:ascii="Century Gothic" w:eastAsia="Times New Roman" w:hAnsi="Century Gothic" w:cs="Effra"/>
                <w:sz w:val="22"/>
                <w:szCs w:val="22"/>
              </w:rPr>
              <w:t> </w:t>
            </w:r>
          </w:p>
        </w:tc>
        <w:tc>
          <w:tcPr>
            <w:tcW w:w="4200" w:type="dxa"/>
            <w:tcBorders>
              <w:top w:val="single" w:sz="6" w:space="0" w:color="auto"/>
              <w:left w:val="single" w:sz="6" w:space="0" w:color="auto"/>
              <w:bottom w:val="single" w:sz="6" w:space="0" w:color="auto"/>
              <w:right w:val="single" w:sz="6" w:space="0" w:color="auto"/>
            </w:tcBorders>
            <w:shd w:val="clear" w:color="auto" w:fill="auto"/>
            <w:hideMark/>
          </w:tcPr>
          <w:p w14:paraId="3955F0EF" w14:textId="2802072B" w:rsidR="00B56397" w:rsidRPr="00B56397" w:rsidRDefault="00B56397" w:rsidP="00AC7E98">
            <w:pPr>
              <w:textAlignment w:val="baseline"/>
              <w:rPr>
                <w:rFonts w:ascii="Century Gothic" w:eastAsia="Times New Roman" w:hAnsi="Century Gothic"/>
                <w:sz w:val="22"/>
                <w:szCs w:val="22"/>
              </w:rPr>
            </w:pPr>
            <w:proofErr w:type="spellStart"/>
            <w:r w:rsidRPr="00B56397">
              <w:rPr>
                <w:rFonts w:ascii="Century Gothic" w:eastAsia="Times New Roman" w:hAnsi="Century Gothic" w:cs="Effra"/>
                <w:sz w:val="22"/>
                <w:szCs w:val="22"/>
                <w:lang w:val="en-US"/>
              </w:rPr>
              <w:t>Rebecca.crawford@</w:t>
            </w:r>
            <w:r w:rsidR="00741392">
              <w:rPr>
                <w:rFonts w:ascii="Century Gothic" w:eastAsia="Times New Roman" w:hAnsi="Century Gothic" w:cs="Effra"/>
                <w:sz w:val="22"/>
                <w:szCs w:val="22"/>
                <w:lang w:val="en-US"/>
              </w:rPr>
              <w:t>ANS</w:t>
            </w:r>
            <w:proofErr w:type="spellEnd"/>
            <w:r w:rsidR="00741392">
              <w:rPr>
                <w:rFonts w:ascii="Century Gothic" w:eastAsia="Times New Roman" w:hAnsi="Century Gothic" w:cs="Effra"/>
                <w:sz w:val="22"/>
                <w:szCs w:val="22"/>
                <w:lang w:val="en-US"/>
              </w:rPr>
              <w:t xml:space="preserve"> Academy</w:t>
            </w:r>
            <w:r w:rsidRPr="00B56397">
              <w:rPr>
                <w:rFonts w:ascii="Century Gothic" w:eastAsia="Times New Roman" w:hAnsi="Century Gothic" w:cs="Effra"/>
                <w:sz w:val="22"/>
                <w:szCs w:val="22"/>
                <w:lang w:val="en-US"/>
              </w:rPr>
              <w:t>.co.uk</w:t>
            </w:r>
            <w:r w:rsidRPr="00B56397">
              <w:rPr>
                <w:rFonts w:ascii="Century Gothic" w:eastAsia="Times New Roman" w:hAnsi="Century Gothic" w:cs="Effra"/>
                <w:sz w:val="22"/>
                <w:szCs w:val="22"/>
              </w:rPr>
              <w:t> </w:t>
            </w:r>
          </w:p>
        </w:tc>
      </w:tr>
      <w:tr w:rsidR="00B56397" w:rsidRPr="00B56397" w14:paraId="0A50C3D5" w14:textId="77777777" w:rsidTr="00AC7E98">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3C40975A" w14:textId="6F1F48E2" w:rsidR="00B56397" w:rsidRPr="00B56397" w:rsidRDefault="00B56397" w:rsidP="00AC7E98">
            <w:pPr>
              <w:textAlignment w:val="baseline"/>
              <w:rPr>
                <w:rFonts w:ascii="Century Gothic" w:eastAsia="Times New Roman" w:hAnsi="Century Gothic"/>
                <w:sz w:val="22"/>
                <w:szCs w:val="22"/>
              </w:rPr>
            </w:pPr>
            <w:r w:rsidRPr="00B56397">
              <w:rPr>
                <w:rFonts w:ascii="Century Gothic" w:eastAsia="Times New Roman" w:hAnsi="Century Gothic" w:cs="Effra"/>
                <w:sz w:val="22"/>
                <w:szCs w:val="22"/>
                <w:lang w:val="en-US"/>
              </w:rPr>
              <w:t xml:space="preserve">CEO - </w:t>
            </w:r>
            <w:r w:rsidR="00741392">
              <w:rPr>
                <w:rFonts w:ascii="Century Gothic" w:eastAsia="Times New Roman" w:hAnsi="Century Gothic" w:cs="Effra"/>
                <w:sz w:val="22"/>
                <w:szCs w:val="22"/>
                <w:lang w:val="en-US"/>
              </w:rPr>
              <w:t>ANS Academy</w:t>
            </w:r>
            <w:r w:rsidRPr="00B56397">
              <w:rPr>
                <w:rFonts w:ascii="Century Gothic" w:eastAsia="Times New Roman" w:hAnsi="Century Gothic" w:cs="Effra"/>
                <w:sz w:val="22"/>
                <w:szCs w:val="22"/>
              </w:rPr>
              <w:t>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14FB2F37" w14:textId="77777777" w:rsidR="00B56397" w:rsidRPr="00B56397" w:rsidRDefault="00B56397" w:rsidP="00AC7E98">
            <w:pPr>
              <w:textAlignment w:val="baseline"/>
              <w:rPr>
                <w:rFonts w:ascii="Century Gothic" w:eastAsia="Times New Roman" w:hAnsi="Century Gothic"/>
                <w:sz w:val="22"/>
                <w:szCs w:val="22"/>
              </w:rPr>
            </w:pPr>
            <w:r w:rsidRPr="00B56397">
              <w:rPr>
                <w:rFonts w:ascii="Century Gothic" w:eastAsia="Times New Roman" w:hAnsi="Century Gothic" w:cs="Effra"/>
                <w:sz w:val="22"/>
                <w:szCs w:val="22"/>
                <w:lang w:val="en-US"/>
              </w:rPr>
              <w:t>Paul Shannon</w:t>
            </w:r>
            <w:r w:rsidRPr="00B56397">
              <w:rPr>
                <w:rFonts w:ascii="Century Gothic" w:eastAsia="Times New Roman" w:hAnsi="Century Gothic" w:cs="Effra"/>
                <w:sz w:val="22"/>
                <w:szCs w:val="22"/>
              </w:rPr>
              <w:t> </w:t>
            </w:r>
          </w:p>
        </w:tc>
        <w:tc>
          <w:tcPr>
            <w:tcW w:w="4200" w:type="dxa"/>
            <w:tcBorders>
              <w:top w:val="single" w:sz="6" w:space="0" w:color="auto"/>
              <w:left w:val="single" w:sz="6" w:space="0" w:color="auto"/>
              <w:bottom w:val="single" w:sz="6" w:space="0" w:color="auto"/>
              <w:right w:val="single" w:sz="6" w:space="0" w:color="auto"/>
            </w:tcBorders>
            <w:shd w:val="clear" w:color="auto" w:fill="auto"/>
            <w:hideMark/>
          </w:tcPr>
          <w:p w14:paraId="034F0A74" w14:textId="77777777" w:rsidR="00B56397" w:rsidRPr="00B56397" w:rsidRDefault="00B56397" w:rsidP="00AC7E98">
            <w:pPr>
              <w:textAlignment w:val="baseline"/>
              <w:rPr>
                <w:rFonts w:ascii="Century Gothic" w:eastAsia="Times New Roman" w:hAnsi="Century Gothic"/>
                <w:sz w:val="22"/>
                <w:szCs w:val="22"/>
              </w:rPr>
            </w:pPr>
            <w:r w:rsidRPr="00B56397">
              <w:rPr>
                <w:rFonts w:ascii="Century Gothic" w:eastAsia="Times New Roman" w:hAnsi="Century Gothic" w:cs="Effra"/>
                <w:sz w:val="22"/>
                <w:szCs w:val="22"/>
                <w:lang w:val="en-US"/>
              </w:rPr>
              <w:t>Paul.shannon@ansgroup.co.uk</w:t>
            </w:r>
            <w:r w:rsidRPr="00B56397">
              <w:rPr>
                <w:rFonts w:ascii="Century Gothic" w:eastAsia="Times New Roman" w:hAnsi="Century Gothic" w:cs="Effra"/>
                <w:sz w:val="22"/>
                <w:szCs w:val="22"/>
              </w:rPr>
              <w:t> </w:t>
            </w:r>
          </w:p>
        </w:tc>
      </w:tr>
      <w:tr w:rsidR="00B56397" w:rsidRPr="00B56397" w14:paraId="302ED09E" w14:textId="77777777" w:rsidTr="00AC7E98">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577584FE" w14:textId="77777777" w:rsidR="00B56397" w:rsidRPr="00B56397" w:rsidRDefault="00B56397" w:rsidP="00AC7E98">
            <w:pPr>
              <w:textAlignment w:val="baseline"/>
              <w:rPr>
                <w:rFonts w:ascii="Century Gothic" w:eastAsia="Times New Roman" w:hAnsi="Century Gothic"/>
                <w:sz w:val="22"/>
                <w:szCs w:val="22"/>
              </w:rPr>
            </w:pPr>
            <w:r w:rsidRPr="00B56397">
              <w:rPr>
                <w:rFonts w:ascii="Century Gothic" w:eastAsia="Times New Roman" w:hAnsi="Century Gothic" w:cs="Effra"/>
                <w:sz w:val="22"/>
                <w:szCs w:val="22"/>
                <w:lang w:val="en-US"/>
              </w:rPr>
              <w:t>Manchester Safeguarding Lead</w:t>
            </w:r>
            <w:r w:rsidRPr="00B56397">
              <w:rPr>
                <w:rFonts w:eastAsia="Times New Roman" w:cs="Arial"/>
                <w:sz w:val="22"/>
                <w:szCs w:val="22"/>
                <w:lang w:val="en-US"/>
              </w:rPr>
              <w:t> </w:t>
            </w:r>
            <w:r w:rsidRPr="00B56397">
              <w:rPr>
                <w:rFonts w:ascii="Century Gothic" w:eastAsia="Times New Roman" w:hAnsi="Century Gothic" w:cs="Effra"/>
                <w:sz w:val="22"/>
                <w:szCs w:val="22"/>
              </w:rPr>
              <w:t>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527BE119" w14:textId="77777777" w:rsidR="00B56397" w:rsidRPr="00B56397" w:rsidRDefault="00B56397" w:rsidP="00AC7E98">
            <w:pPr>
              <w:textAlignment w:val="baseline"/>
              <w:rPr>
                <w:rFonts w:ascii="Century Gothic" w:eastAsia="Times New Roman" w:hAnsi="Century Gothic"/>
                <w:sz w:val="22"/>
                <w:szCs w:val="22"/>
              </w:rPr>
            </w:pPr>
            <w:r w:rsidRPr="00B56397">
              <w:rPr>
                <w:rFonts w:ascii="Century Gothic" w:eastAsia="Times New Roman" w:hAnsi="Century Gothic" w:cs="Effra"/>
                <w:sz w:val="22"/>
                <w:szCs w:val="22"/>
                <w:lang w:val="en-US"/>
              </w:rPr>
              <w:t>Linda Evans</w:t>
            </w:r>
            <w:r w:rsidRPr="00B56397">
              <w:rPr>
                <w:rFonts w:eastAsia="Times New Roman" w:cs="Arial"/>
                <w:sz w:val="22"/>
                <w:szCs w:val="22"/>
                <w:lang w:val="en-US"/>
              </w:rPr>
              <w:t> </w:t>
            </w:r>
            <w:r w:rsidRPr="00B56397">
              <w:rPr>
                <w:rFonts w:ascii="Century Gothic" w:eastAsia="Times New Roman" w:hAnsi="Century Gothic" w:cs="Effra"/>
                <w:sz w:val="22"/>
                <w:szCs w:val="22"/>
              </w:rPr>
              <w:t> </w:t>
            </w:r>
          </w:p>
        </w:tc>
        <w:tc>
          <w:tcPr>
            <w:tcW w:w="4200" w:type="dxa"/>
            <w:tcBorders>
              <w:top w:val="single" w:sz="6" w:space="0" w:color="auto"/>
              <w:left w:val="single" w:sz="6" w:space="0" w:color="auto"/>
              <w:bottom w:val="single" w:sz="6" w:space="0" w:color="auto"/>
              <w:right w:val="single" w:sz="6" w:space="0" w:color="auto"/>
            </w:tcBorders>
            <w:shd w:val="clear" w:color="auto" w:fill="auto"/>
            <w:hideMark/>
          </w:tcPr>
          <w:p w14:paraId="75776F05" w14:textId="77777777" w:rsidR="00B56397" w:rsidRPr="00B56397" w:rsidRDefault="00265476" w:rsidP="00AC7E98">
            <w:pPr>
              <w:textAlignment w:val="baseline"/>
              <w:rPr>
                <w:rFonts w:ascii="Century Gothic" w:eastAsia="Times New Roman" w:hAnsi="Century Gothic"/>
                <w:sz w:val="22"/>
                <w:szCs w:val="22"/>
              </w:rPr>
            </w:pPr>
            <w:hyperlink r:id="rId19" w:tgtFrame="_blank" w:history="1">
              <w:r w:rsidR="00B56397" w:rsidRPr="00B56397">
                <w:rPr>
                  <w:rFonts w:ascii="Century Gothic" w:eastAsia="Times New Roman" w:hAnsi="Century Gothic" w:cs="Effra"/>
                  <w:sz w:val="22"/>
                  <w:szCs w:val="22"/>
                  <w:shd w:val="clear" w:color="auto" w:fill="FFFFFF"/>
                  <w:lang w:val="en-US"/>
                </w:rPr>
                <w:t>l.evans1@manchester.gov.uk</w:t>
              </w:r>
            </w:hyperlink>
            <w:r w:rsidR="00B56397" w:rsidRPr="00B56397">
              <w:rPr>
                <w:rFonts w:eastAsia="Times New Roman" w:cs="Arial"/>
                <w:sz w:val="22"/>
                <w:szCs w:val="22"/>
                <w:lang w:val="en-US"/>
              </w:rPr>
              <w:t> </w:t>
            </w:r>
            <w:r w:rsidR="00B56397" w:rsidRPr="00B56397">
              <w:rPr>
                <w:rFonts w:ascii="Century Gothic" w:eastAsia="Times New Roman" w:hAnsi="Century Gothic" w:cs="Effra"/>
                <w:sz w:val="22"/>
                <w:szCs w:val="22"/>
              </w:rPr>
              <w:t> </w:t>
            </w:r>
          </w:p>
          <w:p w14:paraId="01EB0516" w14:textId="77777777" w:rsidR="00B56397" w:rsidRPr="00B56397" w:rsidRDefault="00B56397" w:rsidP="00AC7E98">
            <w:pPr>
              <w:textAlignment w:val="baseline"/>
              <w:rPr>
                <w:rFonts w:ascii="Century Gothic" w:eastAsia="Times New Roman" w:hAnsi="Century Gothic"/>
                <w:sz w:val="22"/>
                <w:szCs w:val="22"/>
              </w:rPr>
            </w:pPr>
            <w:r w:rsidRPr="00B56397">
              <w:rPr>
                <w:rFonts w:ascii="Century Gothic" w:eastAsia="Times New Roman" w:hAnsi="Century Gothic" w:cs="Effra"/>
                <w:sz w:val="22"/>
                <w:szCs w:val="22"/>
                <w:lang w:val="en-US"/>
              </w:rPr>
              <w:t>01612344960</w:t>
            </w:r>
            <w:r w:rsidRPr="00B56397">
              <w:rPr>
                <w:rFonts w:ascii="Century Gothic" w:eastAsia="Times New Roman" w:hAnsi="Century Gothic" w:cs="Effra"/>
                <w:sz w:val="22"/>
                <w:szCs w:val="22"/>
              </w:rPr>
              <w:t> </w:t>
            </w:r>
          </w:p>
        </w:tc>
      </w:tr>
      <w:tr w:rsidR="00B56397" w:rsidRPr="00B56397" w14:paraId="08AEA809" w14:textId="77777777" w:rsidTr="00AC7E98">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0F061D03" w14:textId="77777777" w:rsidR="00B56397" w:rsidRPr="00B56397" w:rsidRDefault="00B56397" w:rsidP="00AC7E98">
            <w:pPr>
              <w:textAlignment w:val="baseline"/>
              <w:rPr>
                <w:rFonts w:ascii="Century Gothic" w:eastAsia="Times New Roman" w:hAnsi="Century Gothic"/>
                <w:sz w:val="22"/>
                <w:szCs w:val="22"/>
              </w:rPr>
            </w:pPr>
            <w:r w:rsidRPr="00B56397">
              <w:rPr>
                <w:rFonts w:ascii="Century Gothic" w:eastAsia="Times New Roman" w:hAnsi="Century Gothic" w:cs="Effra"/>
                <w:sz w:val="22"/>
                <w:szCs w:val="22"/>
                <w:lang w:val="en-US"/>
              </w:rPr>
              <w:t>Northwest Regional Coordinator</w:t>
            </w:r>
            <w:r w:rsidRPr="00B56397">
              <w:rPr>
                <w:rFonts w:eastAsia="Times New Roman" w:cs="Arial"/>
                <w:sz w:val="22"/>
                <w:szCs w:val="22"/>
                <w:lang w:val="en-US"/>
              </w:rPr>
              <w:t> </w:t>
            </w:r>
            <w:r w:rsidRPr="00B56397">
              <w:rPr>
                <w:rFonts w:ascii="Century Gothic" w:eastAsia="Times New Roman" w:hAnsi="Century Gothic" w:cs="Effra"/>
                <w:sz w:val="22"/>
                <w:szCs w:val="22"/>
              </w:rPr>
              <w:t>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7893BDE0" w14:textId="77777777" w:rsidR="00B56397" w:rsidRPr="00B56397" w:rsidRDefault="00B56397" w:rsidP="00AC7E98">
            <w:pPr>
              <w:textAlignment w:val="baseline"/>
              <w:rPr>
                <w:rFonts w:ascii="Century Gothic" w:eastAsia="Times New Roman" w:hAnsi="Century Gothic"/>
                <w:sz w:val="22"/>
                <w:szCs w:val="22"/>
              </w:rPr>
            </w:pPr>
            <w:r w:rsidRPr="00B56397">
              <w:rPr>
                <w:rFonts w:ascii="Century Gothic" w:eastAsia="Times New Roman" w:hAnsi="Century Gothic" w:cs="Effra"/>
                <w:sz w:val="22"/>
                <w:szCs w:val="22"/>
                <w:lang w:val="en-US"/>
              </w:rPr>
              <w:t>Nigel Lund</w:t>
            </w:r>
            <w:r w:rsidRPr="00B56397">
              <w:rPr>
                <w:rFonts w:eastAsia="Times New Roman" w:cs="Arial"/>
                <w:sz w:val="22"/>
                <w:szCs w:val="22"/>
                <w:lang w:val="en-US"/>
              </w:rPr>
              <w:t> </w:t>
            </w:r>
            <w:r w:rsidRPr="00B56397">
              <w:rPr>
                <w:rFonts w:ascii="Century Gothic" w:eastAsia="Times New Roman" w:hAnsi="Century Gothic" w:cs="Effra"/>
                <w:sz w:val="22"/>
                <w:szCs w:val="22"/>
              </w:rPr>
              <w:t> </w:t>
            </w:r>
          </w:p>
        </w:tc>
        <w:tc>
          <w:tcPr>
            <w:tcW w:w="4200" w:type="dxa"/>
            <w:tcBorders>
              <w:top w:val="single" w:sz="6" w:space="0" w:color="auto"/>
              <w:left w:val="single" w:sz="6" w:space="0" w:color="auto"/>
              <w:bottom w:val="single" w:sz="6" w:space="0" w:color="auto"/>
              <w:right w:val="single" w:sz="6" w:space="0" w:color="auto"/>
            </w:tcBorders>
            <w:shd w:val="clear" w:color="auto" w:fill="auto"/>
            <w:hideMark/>
          </w:tcPr>
          <w:p w14:paraId="56E826A5" w14:textId="77777777" w:rsidR="00B56397" w:rsidRPr="00B56397" w:rsidRDefault="00B56397" w:rsidP="00AC7E98">
            <w:pPr>
              <w:textAlignment w:val="baseline"/>
              <w:rPr>
                <w:rFonts w:ascii="Century Gothic" w:eastAsia="Times New Roman" w:hAnsi="Century Gothic"/>
                <w:sz w:val="22"/>
                <w:szCs w:val="22"/>
              </w:rPr>
            </w:pPr>
            <w:r w:rsidRPr="00B56397">
              <w:rPr>
                <w:rFonts w:ascii="Century Gothic" w:eastAsia="Times New Roman" w:hAnsi="Century Gothic" w:cs="Effra"/>
                <w:sz w:val="22"/>
                <w:szCs w:val="22"/>
              </w:rPr>
              <w:t>nigel.lund@education.gov.uk</w:t>
            </w:r>
            <w:r w:rsidRPr="00B56397">
              <w:rPr>
                <w:rFonts w:eastAsia="Times New Roman" w:cs="Arial"/>
                <w:sz w:val="22"/>
                <w:szCs w:val="22"/>
              </w:rPr>
              <w:t> </w:t>
            </w:r>
            <w:r w:rsidRPr="00B56397">
              <w:rPr>
                <w:rFonts w:ascii="Century Gothic" w:eastAsia="Times New Roman" w:hAnsi="Century Gothic" w:cs="Effra"/>
                <w:sz w:val="22"/>
                <w:szCs w:val="22"/>
              </w:rPr>
              <w:t> </w:t>
            </w:r>
          </w:p>
          <w:p w14:paraId="231F73EA" w14:textId="77777777" w:rsidR="00B56397" w:rsidRPr="00B56397" w:rsidRDefault="00B56397" w:rsidP="00AC7E98">
            <w:pPr>
              <w:textAlignment w:val="baseline"/>
              <w:rPr>
                <w:rFonts w:ascii="Century Gothic" w:eastAsia="Times New Roman" w:hAnsi="Century Gothic"/>
                <w:sz w:val="22"/>
                <w:szCs w:val="22"/>
              </w:rPr>
            </w:pPr>
            <w:r w:rsidRPr="00B56397">
              <w:rPr>
                <w:rFonts w:ascii="Century Gothic" w:eastAsia="Times New Roman" w:hAnsi="Century Gothic" w:cs="Effra"/>
                <w:sz w:val="22"/>
                <w:szCs w:val="22"/>
              </w:rPr>
              <w:t>07384452146</w:t>
            </w:r>
            <w:r w:rsidRPr="00B56397">
              <w:rPr>
                <w:rFonts w:eastAsia="Times New Roman" w:cs="Arial"/>
                <w:sz w:val="22"/>
                <w:szCs w:val="22"/>
              </w:rPr>
              <w:t> </w:t>
            </w:r>
            <w:r w:rsidRPr="00B56397">
              <w:rPr>
                <w:rFonts w:ascii="Century Gothic" w:eastAsia="Times New Roman" w:hAnsi="Century Gothic" w:cs="Effra"/>
                <w:sz w:val="22"/>
                <w:szCs w:val="22"/>
              </w:rPr>
              <w:t> </w:t>
            </w:r>
          </w:p>
        </w:tc>
      </w:tr>
      <w:tr w:rsidR="00B56397" w:rsidRPr="00B56397" w14:paraId="1FDBBA28" w14:textId="77777777" w:rsidTr="00AC7E98">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2F711472" w14:textId="77777777" w:rsidR="00B56397" w:rsidRPr="00B56397" w:rsidRDefault="00B56397" w:rsidP="00AC7E98">
            <w:pPr>
              <w:textAlignment w:val="baseline"/>
              <w:rPr>
                <w:rFonts w:ascii="Century Gothic" w:eastAsia="Times New Roman" w:hAnsi="Century Gothic"/>
                <w:sz w:val="22"/>
                <w:szCs w:val="22"/>
              </w:rPr>
            </w:pPr>
            <w:r w:rsidRPr="00B56397">
              <w:rPr>
                <w:rFonts w:ascii="Century Gothic" w:eastAsia="Times New Roman" w:hAnsi="Century Gothic" w:cs="Effra"/>
                <w:sz w:val="22"/>
                <w:szCs w:val="22"/>
                <w:lang w:val="en-US"/>
              </w:rPr>
              <w:t>GMP Prevent Officer</w:t>
            </w:r>
            <w:r w:rsidRPr="00B56397">
              <w:rPr>
                <w:rFonts w:eastAsia="Times New Roman" w:cs="Arial"/>
                <w:sz w:val="22"/>
                <w:szCs w:val="22"/>
                <w:lang w:val="en-US"/>
              </w:rPr>
              <w:t> </w:t>
            </w:r>
            <w:r w:rsidRPr="00B56397">
              <w:rPr>
                <w:rFonts w:ascii="Century Gothic" w:eastAsia="Times New Roman" w:hAnsi="Century Gothic" w:cs="Effra"/>
                <w:sz w:val="22"/>
                <w:szCs w:val="22"/>
              </w:rPr>
              <w:t>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202A3594" w14:textId="77777777" w:rsidR="00B56397" w:rsidRPr="00B56397" w:rsidRDefault="00B56397" w:rsidP="00AC7E98">
            <w:pPr>
              <w:textAlignment w:val="baseline"/>
              <w:rPr>
                <w:rFonts w:ascii="Century Gothic" w:eastAsia="Times New Roman" w:hAnsi="Century Gothic"/>
                <w:sz w:val="22"/>
                <w:szCs w:val="22"/>
              </w:rPr>
            </w:pPr>
            <w:r w:rsidRPr="00B56397">
              <w:rPr>
                <w:rFonts w:ascii="Century Gothic" w:eastAsia="Times New Roman" w:hAnsi="Century Gothic" w:cs="Effra"/>
                <w:sz w:val="22"/>
                <w:szCs w:val="22"/>
                <w:lang w:val="en-US"/>
              </w:rPr>
              <w:t>Kim Parkinson</w:t>
            </w:r>
            <w:r w:rsidRPr="00B56397">
              <w:rPr>
                <w:rFonts w:eastAsia="Times New Roman" w:cs="Arial"/>
                <w:sz w:val="22"/>
                <w:szCs w:val="22"/>
                <w:lang w:val="en-US"/>
              </w:rPr>
              <w:t> </w:t>
            </w:r>
            <w:r w:rsidRPr="00B56397">
              <w:rPr>
                <w:rFonts w:ascii="Century Gothic" w:eastAsia="Times New Roman" w:hAnsi="Century Gothic" w:cs="Effra"/>
                <w:sz w:val="22"/>
                <w:szCs w:val="22"/>
              </w:rPr>
              <w:t> </w:t>
            </w:r>
          </w:p>
        </w:tc>
        <w:tc>
          <w:tcPr>
            <w:tcW w:w="4200" w:type="dxa"/>
            <w:tcBorders>
              <w:top w:val="single" w:sz="6" w:space="0" w:color="auto"/>
              <w:left w:val="single" w:sz="6" w:space="0" w:color="auto"/>
              <w:bottom w:val="single" w:sz="6" w:space="0" w:color="auto"/>
              <w:right w:val="single" w:sz="6" w:space="0" w:color="auto"/>
            </w:tcBorders>
            <w:shd w:val="clear" w:color="auto" w:fill="auto"/>
            <w:hideMark/>
          </w:tcPr>
          <w:p w14:paraId="0E563248" w14:textId="77777777" w:rsidR="00B56397" w:rsidRPr="00B56397" w:rsidRDefault="00265476" w:rsidP="00AC7E98">
            <w:pPr>
              <w:textAlignment w:val="baseline"/>
              <w:rPr>
                <w:rFonts w:ascii="Century Gothic" w:eastAsia="Times New Roman" w:hAnsi="Century Gothic"/>
                <w:sz w:val="22"/>
                <w:szCs w:val="22"/>
              </w:rPr>
            </w:pPr>
            <w:hyperlink r:id="rId20" w:tgtFrame="_blank" w:history="1">
              <w:r w:rsidR="00B56397" w:rsidRPr="00B56397">
                <w:rPr>
                  <w:rFonts w:ascii="Century Gothic" w:eastAsia="Times New Roman" w:hAnsi="Century Gothic" w:cs="Effra"/>
                  <w:sz w:val="22"/>
                  <w:szCs w:val="22"/>
                  <w:u w:val="single"/>
                  <w:shd w:val="clear" w:color="auto" w:fill="FFFFFF"/>
                  <w:lang w:val="en-US"/>
                </w:rPr>
                <w:t>kim.parkinson@gmp.police.uk</w:t>
              </w:r>
            </w:hyperlink>
            <w:r w:rsidR="00B56397" w:rsidRPr="00B56397">
              <w:rPr>
                <w:rFonts w:eastAsia="Times New Roman" w:cs="Arial"/>
                <w:sz w:val="22"/>
                <w:szCs w:val="22"/>
                <w:shd w:val="clear" w:color="auto" w:fill="FFFFFF"/>
                <w:lang w:val="en-US"/>
              </w:rPr>
              <w:t> </w:t>
            </w:r>
            <w:r w:rsidR="00B56397" w:rsidRPr="00B56397">
              <w:rPr>
                <w:rFonts w:ascii="Century Gothic" w:eastAsia="Times New Roman" w:hAnsi="Century Gothic" w:cs="Effra"/>
                <w:sz w:val="22"/>
                <w:szCs w:val="22"/>
              </w:rPr>
              <w:t> </w:t>
            </w:r>
          </w:p>
          <w:p w14:paraId="1BD39A86" w14:textId="77777777" w:rsidR="00B56397" w:rsidRPr="00B56397" w:rsidRDefault="00B56397" w:rsidP="00AC7E98">
            <w:pPr>
              <w:textAlignment w:val="baseline"/>
              <w:rPr>
                <w:rFonts w:ascii="Century Gothic" w:eastAsia="Times New Roman" w:hAnsi="Century Gothic"/>
                <w:sz w:val="22"/>
                <w:szCs w:val="22"/>
              </w:rPr>
            </w:pPr>
            <w:r w:rsidRPr="00B56397">
              <w:rPr>
                <w:rFonts w:ascii="Century Gothic" w:eastAsia="Times New Roman" w:hAnsi="Century Gothic" w:cs="Effra"/>
                <w:sz w:val="22"/>
                <w:szCs w:val="22"/>
                <w:shd w:val="clear" w:color="auto" w:fill="FFFFFF"/>
                <w:lang w:val="en-US"/>
              </w:rPr>
              <w:t>07900709270</w:t>
            </w:r>
            <w:r w:rsidRPr="00B56397">
              <w:rPr>
                <w:rFonts w:eastAsia="Times New Roman" w:cs="Arial"/>
                <w:sz w:val="22"/>
                <w:szCs w:val="22"/>
                <w:shd w:val="clear" w:color="auto" w:fill="FFFFFF"/>
                <w:lang w:val="en-US"/>
              </w:rPr>
              <w:t> </w:t>
            </w:r>
            <w:r w:rsidRPr="00B56397">
              <w:rPr>
                <w:rFonts w:ascii="Century Gothic" w:eastAsia="Times New Roman" w:hAnsi="Century Gothic" w:cs="Effra"/>
                <w:sz w:val="22"/>
                <w:szCs w:val="22"/>
              </w:rPr>
              <w:t> </w:t>
            </w:r>
          </w:p>
        </w:tc>
      </w:tr>
      <w:tr w:rsidR="00B56397" w:rsidRPr="00B56397" w14:paraId="67ACAC1C" w14:textId="77777777" w:rsidTr="00AC7E98">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4B816234" w14:textId="77777777" w:rsidR="00B56397" w:rsidRPr="00B56397" w:rsidRDefault="00B56397" w:rsidP="00AC7E98">
            <w:pPr>
              <w:textAlignment w:val="baseline"/>
              <w:rPr>
                <w:rFonts w:ascii="Century Gothic" w:eastAsia="Times New Roman" w:hAnsi="Century Gothic"/>
                <w:sz w:val="22"/>
                <w:szCs w:val="22"/>
              </w:rPr>
            </w:pPr>
            <w:r w:rsidRPr="00B56397">
              <w:rPr>
                <w:rFonts w:ascii="Century Gothic" w:eastAsia="Times New Roman" w:hAnsi="Century Gothic" w:cs="Effra"/>
                <w:sz w:val="22"/>
                <w:szCs w:val="22"/>
                <w:lang w:val="en-US"/>
              </w:rPr>
              <w:t>Local Authority Designated Officer</w:t>
            </w:r>
            <w:r w:rsidRPr="00B56397">
              <w:rPr>
                <w:rFonts w:eastAsia="Times New Roman" w:cs="Arial"/>
                <w:sz w:val="22"/>
                <w:szCs w:val="22"/>
                <w:lang w:val="en-US"/>
              </w:rPr>
              <w:t> </w:t>
            </w:r>
            <w:r w:rsidRPr="00B56397">
              <w:rPr>
                <w:rFonts w:ascii="Century Gothic" w:eastAsia="Times New Roman" w:hAnsi="Century Gothic" w:cs="Effra"/>
                <w:sz w:val="22"/>
                <w:szCs w:val="22"/>
              </w:rPr>
              <w:t>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3DA13E48" w14:textId="77777777" w:rsidR="00B56397" w:rsidRPr="00B56397" w:rsidRDefault="00B56397" w:rsidP="00AC7E98">
            <w:pPr>
              <w:textAlignment w:val="baseline"/>
              <w:rPr>
                <w:rFonts w:ascii="Century Gothic" w:eastAsia="Times New Roman" w:hAnsi="Century Gothic"/>
                <w:sz w:val="22"/>
                <w:szCs w:val="22"/>
              </w:rPr>
            </w:pPr>
            <w:r w:rsidRPr="00B56397">
              <w:rPr>
                <w:rFonts w:ascii="Century Gothic" w:eastAsia="Times New Roman" w:hAnsi="Century Gothic" w:cs="Effra"/>
                <w:sz w:val="22"/>
                <w:szCs w:val="22"/>
                <w:shd w:val="clear" w:color="auto" w:fill="FFFFFF"/>
                <w:lang w:val="en-US"/>
              </w:rPr>
              <w:t>Majella O’Hagan</w:t>
            </w:r>
            <w:r w:rsidRPr="00B56397">
              <w:rPr>
                <w:rFonts w:eastAsia="Times New Roman" w:cs="Arial"/>
                <w:sz w:val="22"/>
                <w:szCs w:val="22"/>
                <w:lang w:val="en-US"/>
              </w:rPr>
              <w:t> </w:t>
            </w:r>
            <w:r w:rsidRPr="00B56397">
              <w:rPr>
                <w:rFonts w:ascii="Century Gothic" w:eastAsia="Times New Roman" w:hAnsi="Century Gothic" w:cs="Effra"/>
                <w:sz w:val="22"/>
                <w:szCs w:val="22"/>
              </w:rPr>
              <w:t> </w:t>
            </w:r>
          </w:p>
        </w:tc>
        <w:tc>
          <w:tcPr>
            <w:tcW w:w="4200" w:type="dxa"/>
            <w:tcBorders>
              <w:top w:val="single" w:sz="6" w:space="0" w:color="auto"/>
              <w:left w:val="single" w:sz="6" w:space="0" w:color="auto"/>
              <w:bottom w:val="single" w:sz="6" w:space="0" w:color="auto"/>
              <w:right w:val="single" w:sz="6" w:space="0" w:color="auto"/>
            </w:tcBorders>
            <w:shd w:val="clear" w:color="auto" w:fill="auto"/>
            <w:hideMark/>
          </w:tcPr>
          <w:p w14:paraId="6DDF1E61" w14:textId="77777777" w:rsidR="00B56397" w:rsidRPr="00B56397" w:rsidRDefault="00B56397" w:rsidP="00AC7E98">
            <w:pPr>
              <w:textAlignment w:val="baseline"/>
              <w:rPr>
                <w:rFonts w:ascii="Century Gothic" w:eastAsia="Times New Roman" w:hAnsi="Century Gothic"/>
                <w:sz w:val="22"/>
                <w:szCs w:val="22"/>
              </w:rPr>
            </w:pPr>
            <w:r w:rsidRPr="00B56397">
              <w:rPr>
                <w:rFonts w:ascii="Century Gothic" w:eastAsia="Times New Roman" w:hAnsi="Century Gothic" w:cs="Effra"/>
                <w:sz w:val="22"/>
                <w:szCs w:val="22"/>
                <w:shd w:val="clear" w:color="auto" w:fill="FFFFFF"/>
              </w:rPr>
              <w:t>0161 234 1214.</w:t>
            </w:r>
            <w:r w:rsidRPr="00B56397">
              <w:rPr>
                <w:rFonts w:eastAsia="Times New Roman" w:cs="Arial"/>
                <w:sz w:val="22"/>
                <w:szCs w:val="22"/>
                <w:shd w:val="clear" w:color="auto" w:fill="FFFFFF"/>
              </w:rPr>
              <w:t> </w:t>
            </w:r>
            <w:r w:rsidRPr="00B56397">
              <w:rPr>
                <w:rFonts w:eastAsia="Times New Roman" w:cs="Arial"/>
                <w:sz w:val="22"/>
                <w:szCs w:val="22"/>
              </w:rPr>
              <w:t> </w:t>
            </w:r>
            <w:r w:rsidRPr="00B56397">
              <w:rPr>
                <w:rFonts w:ascii="Century Gothic" w:eastAsia="Times New Roman" w:hAnsi="Century Gothic" w:cs="Effra"/>
                <w:sz w:val="22"/>
                <w:szCs w:val="22"/>
              </w:rPr>
              <w:t> </w:t>
            </w:r>
          </w:p>
          <w:p w14:paraId="239D615B" w14:textId="77777777" w:rsidR="00B56397" w:rsidRPr="00B56397" w:rsidRDefault="00265476" w:rsidP="00AC7E98">
            <w:pPr>
              <w:textAlignment w:val="baseline"/>
              <w:rPr>
                <w:rFonts w:ascii="Century Gothic" w:eastAsia="Times New Roman" w:hAnsi="Century Gothic"/>
                <w:sz w:val="22"/>
                <w:szCs w:val="22"/>
              </w:rPr>
            </w:pPr>
            <w:hyperlink r:id="rId21" w:tgtFrame="_blank" w:history="1">
              <w:r w:rsidR="00B56397" w:rsidRPr="00B56397">
                <w:rPr>
                  <w:rFonts w:ascii="Century Gothic" w:eastAsia="Times New Roman" w:hAnsi="Century Gothic" w:cs="Effra"/>
                  <w:sz w:val="22"/>
                  <w:szCs w:val="22"/>
                  <w:u w:val="single"/>
                  <w:lang w:val="en-US"/>
                </w:rPr>
                <w:t>quality.assurance@manchester.gov.uk</w:t>
              </w:r>
            </w:hyperlink>
            <w:r w:rsidR="00B56397" w:rsidRPr="00B56397">
              <w:rPr>
                <w:rFonts w:eastAsia="Times New Roman" w:cs="Arial"/>
                <w:sz w:val="22"/>
                <w:szCs w:val="22"/>
                <w:lang w:val="en-US"/>
              </w:rPr>
              <w:t> </w:t>
            </w:r>
            <w:r w:rsidR="00B56397" w:rsidRPr="00B56397">
              <w:rPr>
                <w:rFonts w:ascii="Century Gothic" w:eastAsia="Times New Roman" w:hAnsi="Century Gothic" w:cs="Effra"/>
                <w:sz w:val="22"/>
                <w:szCs w:val="22"/>
              </w:rPr>
              <w:t> </w:t>
            </w:r>
          </w:p>
        </w:tc>
      </w:tr>
    </w:tbl>
    <w:p w14:paraId="66539605" w14:textId="77777777" w:rsidR="00B56397" w:rsidRPr="00B56397" w:rsidRDefault="00B56397" w:rsidP="00B56397">
      <w:pPr>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rPr>
        <w:t> </w:t>
      </w:r>
    </w:p>
    <w:p w14:paraId="2FAF3494" w14:textId="77777777" w:rsidR="00B56397" w:rsidRPr="00B56397" w:rsidRDefault="00B56397" w:rsidP="00B56397">
      <w:pPr>
        <w:textAlignment w:val="baseline"/>
        <w:rPr>
          <w:rFonts w:ascii="Century Gothic" w:eastAsia="Times New Roman" w:hAnsi="Century Gothic" w:cs="Segoe UI"/>
          <w:sz w:val="22"/>
          <w:szCs w:val="22"/>
        </w:rPr>
      </w:pPr>
      <w:r w:rsidRPr="00B56397">
        <w:rPr>
          <w:rFonts w:eastAsia="Times New Roman" w:cs="Arial"/>
          <w:sz w:val="22"/>
          <w:szCs w:val="22"/>
        </w:rPr>
        <w:t> </w:t>
      </w:r>
      <w:r w:rsidRPr="00B56397">
        <w:rPr>
          <w:rFonts w:ascii="Century Gothic" w:eastAsia="Times New Roman" w:hAnsi="Century Gothic" w:cs="Effra"/>
          <w:sz w:val="22"/>
          <w:szCs w:val="22"/>
        </w:rPr>
        <w:t> </w:t>
      </w:r>
    </w:p>
    <w:p w14:paraId="6F80E7C8" w14:textId="77777777" w:rsidR="00B56397" w:rsidRPr="00B56397" w:rsidRDefault="00B56397" w:rsidP="00B56397">
      <w:pPr>
        <w:textAlignment w:val="baseline"/>
        <w:rPr>
          <w:rFonts w:ascii="Century Gothic" w:eastAsia="Times New Roman" w:hAnsi="Century Gothic" w:cs="Segoe UI"/>
          <w:sz w:val="22"/>
          <w:szCs w:val="22"/>
        </w:rPr>
      </w:pPr>
      <w:r w:rsidRPr="00B56397">
        <w:rPr>
          <w:rFonts w:ascii="Century Gothic" w:eastAsia="Times New Roman" w:hAnsi="Century Gothic" w:cs="Effra"/>
          <w:sz w:val="22"/>
          <w:szCs w:val="22"/>
        </w:rPr>
        <w:t>Out of</w:t>
      </w:r>
      <w:r w:rsidRPr="00B56397">
        <w:rPr>
          <w:rFonts w:eastAsia="Times New Roman" w:cs="Arial"/>
          <w:sz w:val="22"/>
          <w:szCs w:val="22"/>
        </w:rPr>
        <w:t> </w:t>
      </w:r>
      <w:r w:rsidRPr="00B56397">
        <w:rPr>
          <w:rFonts w:ascii="Century Gothic" w:eastAsia="Times New Roman" w:hAnsi="Century Gothic" w:cs="Effra"/>
          <w:sz w:val="22"/>
          <w:szCs w:val="22"/>
        </w:rPr>
        <w:t>working</w:t>
      </w:r>
      <w:r w:rsidRPr="00B56397">
        <w:rPr>
          <w:rFonts w:eastAsia="Times New Roman" w:cs="Arial"/>
          <w:sz w:val="22"/>
          <w:szCs w:val="22"/>
        </w:rPr>
        <w:t> </w:t>
      </w:r>
      <w:r w:rsidRPr="00B56397">
        <w:rPr>
          <w:rFonts w:ascii="Century Gothic" w:eastAsia="Times New Roman" w:hAnsi="Century Gothic" w:cs="Effra"/>
          <w:sz w:val="22"/>
          <w:szCs w:val="22"/>
        </w:rPr>
        <w:t>hours:</w:t>
      </w:r>
      <w:r w:rsidRPr="00B56397">
        <w:rPr>
          <w:rFonts w:eastAsia="Times New Roman" w:cs="Arial"/>
          <w:sz w:val="22"/>
          <w:szCs w:val="22"/>
        </w:rPr>
        <w:t> </w:t>
      </w:r>
      <w:r w:rsidRPr="00B56397">
        <w:rPr>
          <w:rFonts w:ascii="Century Gothic" w:eastAsia="Times New Roman" w:hAnsi="Century Gothic" w:cs="Effra"/>
          <w:sz w:val="22"/>
          <w:szCs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89"/>
        <w:gridCol w:w="1692"/>
        <w:gridCol w:w="4123"/>
      </w:tblGrid>
      <w:tr w:rsidR="00B56397" w:rsidRPr="00B56397" w14:paraId="6C7B874F" w14:textId="77777777" w:rsidTr="00AC7E98">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3F48D194" w14:textId="77777777" w:rsidR="00B56397" w:rsidRPr="00B56397" w:rsidRDefault="00B56397" w:rsidP="00AC7E98">
            <w:pPr>
              <w:textAlignment w:val="baseline"/>
              <w:rPr>
                <w:rFonts w:ascii="Century Gothic" w:eastAsia="Times New Roman" w:hAnsi="Century Gothic"/>
                <w:sz w:val="22"/>
                <w:szCs w:val="22"/>
              </w:rPr>
            </w:pPr>
            <w:r w:rsidRPr="00B56397">
              <w:rPr>
                <w:rFonts w:ascii="Century Gothic" w:eastAsia="Times New Roman" w:hAnsi="Century Gothic" w:cs="Effra"/>
                <w:sz w:val="22"/>
                <w:szCs w:val="22"/>
              </w:rPr>
              <w:t>GMP</w:t>
            </w:r>
            <w:r w:rsidRPr="00B56397">
              <w:rPr>
                <w:rFonts w:eastAsia="Times New Roman" w:cs="Arial"/>
                <w:sz w:val="22"/>
                <w:szCs w:val="22"/>
              </w:rPr>
              <w:t> </w:t>
            </w:r>
            <w:r w:rsidRPr="00B56397">
              <w:rPr>
                <w:rFonts w:ascii="Century Gothic" w:eastAsia="Times New Roman" w:hAnsi="Century Gothic" w:cs="Effra"/>
                <w:sz w:val="22"/>
                <w:szCs w:val="22"/>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679CE039" w14:textId="77777777" w:rsidR="00B56397" w:rsidRPr="00B56397" w:rsidRDefault="00B56397" w:rsidP="00AC7E98">
            <w:pPr>
              <w:textAlignment w:val="baseline"/>
              <w:rPr>
                <w:rFonts w:ascii="Century Gothic" w:eastAsia="Times New Roman" w:hAnsi="Century Gothic"/>
                <w:sz w:val="22"/>
                <w:szCs w:val="22"/>
              </w:rPr>
            </w:pPr>
            <w:r w:rsidRPr="00B56397">
              <w:rPr>
                <w:rFonts w:ascii="Century Gothic" w:eastAsia="Times New Roman" w:hAnsi="Century Gothic" w:cs="Effra"/>
                <w:sz w:val="22"/>
                <w:szCs w:val="22"/>
              </w:rPr>
              <w:t>Anti-Terror Line</w:t>
            </w:r>
            <w:r w:rsidRPr="00B56397">
              <w:rPr>
                <w:rFonts w:eastAsia="Times New Roman" w:cs="Arial"/>
                <w:sz w:val="22"/>
                <w:szCs w:val="22"/>
              </w:rPr>
              <w:t> </w:t>
            </w:r>
            <w:r w:rsidRPr="00B56397">
              <w:rPr>
                <w:rFonts w:ascii="Century Gothic" w:eastAsia="Times New Roman" w:hAnsi="Century Gothic" w:cs="Effra"/>
                <w:sz w:val="22"/>
                <w:szCs w:val="22"/>
              </w:rPr>
              <w:t> </w:t>
            </w:r>
          </w:p>
        </w:tc>
        <w:tc>
          <w:tcPr>
            <w:tcW w:w="4470" w:type="dxa"/>
            <w:tcBorders>
              <w:top w:val="single" w:sz="6" w:space="0" w:color="auto"/>
              <w:left w:val="single" w:sz="6" w:space="0" w:color="auto"/>
              <w:bottom w:val="single" w:sz="6" w:space="0" w:color="auto"/>
              <w:right w:val="single" w:sz="6" w:space="0" w:color="auto"/>
            </w:tcBorders>
            <w:shd w:val="clear" w:color="auto" w:fill="auto"/>
            <w:hideMark/>
          </w:tcPr>
          <w:p w14:paraId="0852D329" w14:textId="77777777" w:rsidR="00B56397" w:rsidRPr="00B56397" w:rsidRDefault="00B56397" w:rsidP="00AC7E98">
            <w:pPr>
              <w:textAlignment w:val="baseline"/>
              <w:rPr>
                <w:rFonts w:ascii="Century Gothic" w:eastAsia="Times New Roman" w:hAnsi="Century Gothic"/>
                <w:sz w:val="22"/>
                <w:szCs w:val="22"/>
              </w:rPr>
            </w:pPr>
            <w:r w:rsidRPr="00B56397">
              <w:rPr>
                <w:rFonts w:ascii="Century Gothic" w:eastAsia="Times New Roman" w:hAnsi="Century Gothic" w:cs="Effra"/>
                <w:sz w:val="22"/>
                <w:szCs w:val="22"/>
              </w:rPr>
              <w:t>0800</w:t>
            </w:r>
            <w:r w:rsidRPr="00B56397">
              <w:rPr>
                <w:rFonts w:eastAsia="Times New Roman" w:cs="Arial"/>
                <w:sz w:val="22"/>
                <w:szCs w:val="22"/>
              </w:rPr>
              <w:t> </w:t>
            </w:r>
            <w:r w:rsidRPr="00B56397">
              <w:rPr>
                <w:rFonts w:ascii="Century Gothic" w:eastAsia="Times New Roman" w:hAnsi="Century Gothic" w:cs="Effra"/>
                <w:sz w:val="22"/>
                <w:szCs w:val="22"/>
              </w:rPr>
              <w:t>789 321</w:t>
            </w:r>
            <w:r w:rsidRPr="00B56397">
              <w:rPr>
                <w:rFonts w:eastAsia="Times New Roman" w:cs="Arial"/>
                <w:sz w:val="22"/>
                <w:szCs w:val="22"/>
              </w:rPr>
              <w:t> </w:t>
            </w:r>
            <w:r w:rsidRPr="00B56397">
              <w:rPr>
                <w:rFonts w:ascii="Century Gothic" w:eastAsia="Times New Roman" w:hAnsi="Century Gothic" w:cs="Effra"/>
                <w:sz w:val="22"/>
                <w:szCs w:val="22"/>
              </w:rPr>
              <w:t> </w:t>
            </w:r>
          </w:p>
        </w:tc>
      </w:tr>
      <w:tr w:rsidR="00B56397" w:rsidRPr="00B56397" w14:paraId="235FB15F" w14:textId="77777777" w:rsidTr="00AC7E98">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5A02E379" w14:textId="77777777" w:rsidR="00B56397" w:rsidRPr="00B56397" w:rsidRDefault="00B56397" w:rsidP="00AC7E98">
            <w:pPr>
              <w:textAlignment w:val="baseline"/>
              <w:rPr>
                <w:rFonts w:ascii="Century Gothic" w:eastAsia="Times New Roman" w:hAnsi="Century Gothic"/>
                <w:sz w:val="22"/>
                <w:szCs w:val="22"/>
              </w:rPr>
            </w:pPr>
            <w:r w:rsidRPr="00B56397">
              <w:rPr>
                <w:rFonts w:ascii="Century Gothic" w:eastAsia="Times New Roman" w:hAnsi="Century Gothic" w:cs="Effra"/>
                <w:sz w:val="22"/>
                <w:szCs w:val="22"/>
              </w:rPr>
              <w:t>Manchester Safeguarding</w:t>
            </w:r>
            <w:r w:rsidRPr="00B56397">
              <w:rPr>
                <w:rFonts w:eastAsia="Times New Roman" w:cs="Arial"/>
                <w:sz w:val="22"/>
                <w:szCs w:val="22"/>
              </w:rPr>
              <w:t> </w:t>
            </w:r>
            <w:r w:rsidRPr="00B56397">
              <w:rPr>
                <w:rFonts w:ascii="Century Gothic" w:eastAsia="Times New Roman" w:hAnsi="Century Gothic" w:cs="Effra"/>
                <w:sz w:val="22"/>
                <w:szCs w:val="22"/>
              </w:rPr>
              <w:t>Children</w:t>
            </w:r>
            <w:r w:rsidRPr="00B56397">
              <w:rPr>
                <w:rFonts w:eastAsia="Times New Roman" w:cs="Arial"/>
                <w:sz w:val="22"/>
                <w:szCs w:val="22"/>
              </w:rPr>
              <w:t> </w:t>
            </w:r>
            <w:r w:rsidRPr="00B56397">
              <w:rPr>
                <w:rFonts w:ascii="Century Gothic" w:eastAsia="Times New Roman" w:hAnsi="Century Gothic" w:cs="Effra"/>
                <w:sz w:val="22"/>
                <w:szCs w:val="22"/>
              </w:rPr>
              <w:t>Board</w:t>
            </w:r>
            <w:r w:rsidRPr="00B56397">
              <w:rPr>
                <w:rFonts w:eastAsia="Times New Roman" w:cs="Arial"/>
                <w:sz w:val="22"/>
                <w:szCs w:val="22"/>
              </w:rPr>
              <w:t> </w:t>
            </w:r>
            <w:r w:rsidRPr="00B56397">
              <w:rPr>
                <w:rFonts w:ascii="Century Gothic" w:eastAsia="Times New Roman" w:hAnsi="Century Gothic" w:cs="Effra"/>
                <w:sz w:val="22"/>
                <w:szCs w:val="22"/>
              </w:rPr>
              <w:t>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3BDD89E0" w14:textId="77777777" w:rsidR="00B56397" w:rsidRPr="00B56397" w:rsidRDefault="00B56397" w:rsidP="00AC7E98">
            <w:pPr>
              <w:textAlignment w:val="baseline"/>
              <w:rPr>
                <w:rFonts w:ascii="Century Gothic" w:eastAsia="Times New Roman" w:hAnsi="Century Gothic"/>
                <w:sz w:val="22"/>
                <w:szCs w:val="22"/>
              </w:rPr>
            </w:pPr>
            <w:r w:rsidRPr="00B56397">
              <w:rPr>
                <w:rFonts w:ascii="Century Gothic" w:eastAsia="Times New Roman" w:hAnsi="Century Gothic" w:cs="Effra"/>
                <w:sz w:val="22"/>
                <w:szCs w:val="22"/>
              </w:rPr>
              <w:t>0161 234 5001 924 hours) </w:t>
            </w:r>
          </w:p>
        </w:tc>
        <w:tc>
          <w:tcPr>
            <w:tcW w:w="4470" w:type="dxa"/>
            <w:tcBorders>
              <w:top w:val="single" w:sz="6" w:space="0" w:color="auto"/>
              <w:left w:val="single" w:sz="6" w:space="0" w:color="auto"/>
              <w:bottom w:val="single" w:sz="6" w:space="0" w:color="auto"/>
              <w:right w:val="single" w:sz="6" w:space="0" w:color="auto"/>
            </w:tcBorders>
            <w:shd w:val="clear" w:color="auto" w:fill="auto"/>
            <w:hideMark/>
          </w:tcPr>
          <w:p w14:paraId="3CFF25F3" w14:textId="77777777" w:rsidR="00B56397" w:rsidRPr="00B56397" w:rsidRDefault="00265476" w:rsidP="00AC7E98">
            <w:pPr>
              <w:textAlignment w:val="baseline"/>
              <w:rPr>
                <w:rFonts w:ascii="Century Gothic" w:eastAsia="Times New Roman" w:hAnsi="Century Gothic"/>
                <w:sz w:val="22"/>
                <w:szCs w:val="22"/>
              </w:rPr>
            </w:pPr>
            <w:hyperlink r:id="rId22" w:tgtFrame="_blank" w:history="1">
              <w:r w:rsidR="00B56397" w:rsidRPr="00B56397">
                <w:rPr>
                  <w:rFonts w:ascii="Century Gothic" w:eastAsia="Times New Roman" w:hAnsi="Century Gothic" w:cs="Effra"/>
                  <w:sz w:val="22"/>
                  <w:szCs w:val="22"/>
                  <w:u w:val="single"/>
                </w:rPr>
                <w:t>mcsreply@manchester.gov.uk</w:t>
              </w:r>
            </w:hyperlink>
            <w:r w:rsidR="00B56397" w:rsidRPr="00B56397">
              <w:rPr>
                <w:rFonts w:eastAsia="Times New Roman" w:cs="Arial"/>
                <w:sz w:val="22"/>
                <w:szCs w:val="22"/>
              </w:rPr>
              <w:t> </w:t>
            </w:r>
            <w:r w:rsidR="00B56397" w:rsidRPr="00B56397">
              <w:rPr>
                <w:rFonts w:ascii="Century Gothic" w:eastAsia="Times New Roman" w:hAnsi="Century Gothic" w:cs="Effra"/>
                <w:sz w:val="22"/>
                <w:szCs w:val="22"/>
              </w:rPr>
              <w:t> </w:t>
            </w:r>
          </w:p>
        </w:tc>
      </w:tr>
    </w:tbl>
    <w:p w14:paraId="2924580A" w14:textId="77777777" w:rsidR="00B56397" w:rsidRPr="00B56397" w:rsidRDefault="00B56397" w:rsidP="00B56397">
      <w:pPr>
        <w:jc w:val="both"/>
        <w:textAlignment w:val="baseline"/>
        <w:rPr>
          <w:rFonts w:ascii="Century Gothic" w:eastAsia="Times New Roman" w:hAnsi="Century Gothic" w:cs="Segoe UI"/>
          <w:color w:val="706F73"/>
          <w:sz w:val="22"/>
          <w:szCs w:val="22"/>
        </w:rPr>
      </w:pPr>
      <w:r w:rsidRPr="00B56397">
        <w:rPr>
          <w:rFonts w:ascii="Century Gothic" w:eastAsia="Times New Roman" w:hAnsi="Century Gothic" w:cs="Effra"/>
          <w:color w:val="706F73"/>
          <w:sz w:val="22"/>
          <w:szCs w:val="22"/>
        </w:rPr>
        <w:t> </w:t>
      </w:r>
    </w:p>
    <w:p w14:paraId="725238E5" w14:textId="77777777" w:rsidR="00B56397" w:rsidRPr="00B56397" w:rsidRDefault="00B56397" w:rsidP="00B56397">
      <w:pPr>
        <w:rPr>
          <w:rFonts w:ascii="Century Gothic" w:hAnsi="Century Gothic"/>
          <w:color w:val="FFFFFF"/>
          <w:sz w:val="22"/>
          <w:szCs w:val="22"/>
        </w:rPr>
      </w:pPr>
    </w:p>
    <w:p w14:paraId="43DBB785" w14:textId="5F1C53CA" w:rsidR="00CA33C0" w:rsidRPr="00B56397" w:rsidRDefault="00CA33C0" w:rsidP="00983F51">
      <w:pPr>
        <w:rPr>
          <w:rFonts w:ascii="Century Gothic" w:hAnsi="Century Gothic" w:cs="Arial"/>
          <w:sz w:val="22"/>
          <w:szCs w:val="22"/>
        </w:rPr>
      </w:pPr>
    </w:p>
    <w:p w14:paraId="5CC74A7E" w14:textId="331B3BF6" w:rsidR="00CA33C0" w:rsidRPr="00B56397" w:rsidRDefault="00CA33C0" w:rsidP="00983F51">
      <w:pPr>
        <w:rPr>
          <w:rFonts w:ascii="Century Gothic" w:hAnsi="Century Gothic" w:cs="Arial"/>
          <w:sz w:val="22"/>
          <w:szCs w:val="22"/>
        </w:rPr>
      </w:pPr>
    </w:p>
    <w:p w14:paraId="5C575865" w14:textId="1DE6FE46" w:rsidR="00CA33C0" w:rsidRPr="00B56397" w:rsidRDefault="00CA33C0" w:rsidP="00983F51">
      <w:pPr>
        <w:rPr>
          <w:rFonts w:ascii="Century Gothic" w:hAnsi="Century Gothic" w:cs="Arial"/>
          <w:sz w:val="22"/>
          <w:szCs w:val="22"/>
        </w:rPr>
      </w:pPr>
    </w:p>
    <w:p w14:paraId="41B58644" w14:textId="6BECB970" w:rsidR="00CA33C0" w:rsidRPr="00B56397" w:rsidRDefault="00CA33C0" w:rsidP="00983F51">
      <w:pPr>
        <w:rPr>
          <w:rFonts w:ascii="Century Gothic" w:hAnsi="Century Gothic" w:cs="Arial"/>
          <w:sz w:val="22"/>
          <w:szCs w:val="22"/>
        </w:rPr>
      </w:pPr>
    </w:p>
    <w:sectPr w:rsidR="00CA33C0" w:rsidRPr="00B56397" w:rsidSect="003B59C6">
      <w:headerReference w:type="even" r:id="rId23"/>
      <w:headerReference w:type="default" r:id="rId24"/>
      <w:footerReference w:type="even" r:id="rId25"/>
      <w:footerReference w:type="default" r:id="rId26"/>
      <w:headerReference w:type="first" r:id="rId27"/>
      <w:footerReference w:type="first" r:id="rId28"/>
      <w:pgSz w:w="11900" w:h="16840"/>
      <w:pgMar w:top="1440" w:right="1440" w:bottom="1440" w:left="144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74628" w14:textId="77777777" w:rsidR="00265476" w:rsidRDefault="00265476" w:rsidP="00C01C96">
      <w:r>
        <w:separator/>
      </w:r>
    </w:p>
  </w:endnote>
  <w:endnote w:type="continuationSeparator" w:id="0">
    <w:p w14:paraId="7307EE28" w14:textId="77777777" w:rsidR="00265476" w:rsidRDefault="00265476" w:rsidP="00C01C96">
      <w:r>
        <w:continuationSeparator/>
      </w:r>
    </w:p>
  </w:endnote>
  <w:endnote w:type="continuationNotice" w:id="1">
    <w:p w14:paraId="003D476D" w14:textId="77777777" w:rsidR="00265476" w:rsidRDefault="002654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ERAPRO-BLACKITALIC">
    <w:panose1 w:val="00000000000000000000"/>
    <w:charset w:val="00"/>
    <w:family w:val="auto"/>
    <w:notTrueType/>
    <w:pitch w:val="variable"/>
    <w:sig w:usb0="00000287" w:usb1="00000001" w:usb2="00000000" w:usb3="00000000" w:csb0="0000009F" w:csb1="00000000"/>
  </w:font>
  <w:font w:name="Segoe UI">
    <w:panose1 w:val="020B0502040204020203"/>
    <w:charset w:val="00"/>
    <w:family w:val="swiss"/>
    <w:pitch w:val="variable"/>
    <w:sig w:usb0="E4002EFF" w:usb1="C000E47F" w:usb2="00000009" w:usb3="00000000" w:csb0="000001FF" w:csb1="00000000"/>
  </w:font>
  <w:font w:name="Effra">
    <w:altName w:val="Calibri"/>
    <w:charset w:val="00"/>
    <w:family w:val="swiss"/>
    <w:pitch w:val="variable"/>
    <w:sig w:usb0="A00022EF" w:usb1="D000A05B" w:usb2="00000008" w:usb3="00000000" w:csb0="000000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252C3" w14:textId="77777777" w:rsidR="0094401E" w:rsidRDefault="009440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A187D" w14:textId="68FA968C" w:rsidR="007A7B68" w:rsidRDefault="0094401E" w:rsidP="00F66D61">
    <w:pPr>
      <w:pStyle w:val="Footer"/>
      <w:rPr>
        <w:noProof/>
        <w:lang w:eastAsia="en-GB"/>
      </w:rPr>
    </w:pPr>
    <w:r>
      <w:rPr>
        <w:rFonts w:eastAsiaTheme="minorEastAsia" w:cs="Arial"/>
        <w:bCs/>
        <w:noProof/>
        <w:color w:val="FF0000"/>
        <w:sz w:val="18"/>
        <w:szCs w:val="18"/>
        <w:lang w:val="en-US"/>
      </w:rPr>
      <w:drawing>
        <wp:anchor distT="0" distB="0" distL="114300" distR="114300" simplePos="0" relativeHeight="251658752" behindDoc="0" locked="0" layoutInCell="1" allowOverlap="1" wp14:anchorId="58D887BC" wp14:editId="68DE2F66">
          <wp:simplePos x="0" y="0"/>
          <wp:positionH relativeFrom="column">
            <wp:posOffset>-272415</wp:posOffset>
          </wp:positionH>
          <wp:positionV relativeFrom="paragraph">
            <wp:posOffset>-588645</wp:posOffset>
          </wp:positionV>
          <wp:extent cx="5956300" cy="5880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5956300" cy="5880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0" distB="0" distL="114300" distR="114300" simplePos="0" relativeHeight="251657728" behindDoc="0" locked="0" layoutInCell="1" allowOverlap="1" wp14:anchorId="555F36AD" wp14:editId="7AEE02C0">
              <wp:simplePos x="0" y="0"/>
              <wp:positionH relativeFrom="margin">
                <wp:posOffset>1167765</wp:posOffset>
              </wp:positionH>
              <wp:positionV relativeFrom="paragraph">
                <wp:posOffset>-2446</wp:posOffset>
              </wp:positionV>
              <wp:extent cx="3684270" cy="26289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3684270" cy="262890"/>
                      </a:xfrm>
                      <a:prstGeom prst="rect">
                        <a:avLst/>
                      </a:prstGeom>
                      <a:solidFill>
                        <a:sysClr val="window" lastClr="FFFFFF"/>
                      </a:solidFill>
                      <a:ln w="6350">
                        <a:noFill/>
                      </a:ln>
                    </wps:spPr>
                    <wps:txbx>
                      <w:txbxContent>
                        <w:p w14:paraId="7D008A2B" w14:textId="77777777" w:rsidR="0094401E" w:rsidRPr="00094B61" w:rsidRDefault="0094401E" w:rsidP="0094401E">
                          <w:pPr>
                            <w:rPr>
                              <w:rFonts w:ascii="Century Gothic" w:hAnsi="Century Gothic"/>
                              <w:color w:val="000000" w:themeColor="text1"/>
                              <w:sz w:val="15"/>
                              <w:szCs w:val="15"/>
                            </w:rPr>
                          </w:pPr>
                          <w:r w:rsidRPr="00094B61">
                            <w:rPr>
                              <w:rFonts w:ascii="Century Gothic" w:hAnsi="Century Gothic"/>
                              <w:color w:val="000000" w:themeColor="text1"/>
                              <w:sz w:val="15"/>
                              <w:szCs w:val="15"/>
                            </w:rPr>
                            <w:t xml:space="preserve">Issue No: XX Issue Date: XX/XX/XXXX Classified: CONFIDENTIAL, INTERNAL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55F36AD" id="_x0000_t202" coordsize="21600,21600" o:spt="202" path="m,l,21600r21600,l21600,xe">
              <v:stroke joinstyle="miter"/>
              <v:path gradientshapeok="t" o:connecttype="rect"/>
            </v:shapetype>
            <v:shape id="Text Box 6" o:spid="_x0000_s1027" type="#_x0000_t202" style="position:absolute;margin-left:91.95pt;margin-top:-.2pt;width:290.1pt;height:20.7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" fillcolor="window" stroked="f" strokeweight=".5pt">
              <v:textbox>
                <w:txbxContent>
                  <w:p w14:paraId="7D008A2B" w14:textId="77777777" w:rsidR="0094401E" w:rsidRPr="00094B61" w:rsidRDefault="0094401E" w:rsidP="0094401E">
                    <w:pPr>
                      <w:rPr>
                        <w:rFonts w:ascii="Century Gothic" w:hAnsi="Century Gothic"/>
                        <w:color w:val="000000" w:themeColor="text1"/>
                        <w:sz w:val="15"/>
                        <w:szCs w:val="15"/>
                      </w:rPr>
                    </w:pPr>
                    <w:r w:rsidRPr="00094B61">
                      <w:rPr>
                        <w:rFonts w:ascii="Century Gothic" w:hAnsi="Century Gothic"/>
                        <w:color w:val="000000" w:themeColor="text1"/>
                        <w:sz w:val="15"/>
                        <w:szCs w:val="15"/>
                      </w:rPr>
                      <w:t xml:space="preserve">Issue No: XX Issue Date: XX/XX/XXXX Classified: CONFIDENTIAL, INTERNAL ETC </w:t>
                    </w:r>
                  </w:p>
                </w:txbxContent>
              </v:textbox>
              <w10:wrap anchorx="margin"/>
            </v:shape>
          </w:pict>
        </mc:Fallback>
      </mc:AlternateContent>
    </w:r>
  </w:p>
  <w:p w14:paraId="17E17873" w14:textId="709891FF" w:rsidR="007A7B68" w:rsidRPr="00F66D61" w:rsidRDefault="007A7B68" w:rsidP="00F66D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14A0D" w14:textId="77777777" w:rsidR="0094401E" w:rsidRDefault="009440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1FBB4" w14:textId="77777777" w:rsidR="00265476" w:rsidRDefault="00265476" w:rsidP="00C01C96">
      <w:r>
        <w:separator/>
      </w:r>
    </w:p>
  </w:footnote>
  <w:footnote w:type="continuationSeparator" w:id="0">
    <w:p w14:paraId="14B3AEB1" w14:textId="77777777" w:rsidR="00265476" w:rsidRDefault="00265476" w:rsidP="00C01C96">
      <w:r>
        <w:continuationSeparator/>
      </w:r>
    </w:p>
  </w:footnote>
  <w:footnote w:type="continuationNotice" w:id="1">
    <w:p w14:paraId="0680CA6D" w14:textId="77777777" w:rsidR="00265476" w:rsidRDefault="002654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0CE84" w14:textId="77777777" w:rsidR="007A7B68" w:rsidRDefault="007A7B68">
    <w:pPr>
      <w:pStyle w:val="Header"/>
    </w:pPr>
    <w:r>
      <w:rPr>
        <w:noProof/>
        <w:lang w:eastAsia="en-GB"/>
      </w:rPr>
      <w:drawing>
        <wp:anchor distT="0" distB="0" distL="114300" distR="114300" simplePos="0" relativeHeight="251655680" behindDoc="1" locked="0" layoutInCell="1" allowOverlap="1" wp14:anchorId="0E6F794E" wp14:editId="658D5DC1">
          <wp:simplePos x="0" y="0"/>
          <wp:positionH relativeFrom="margin">
            <wp:align>center</wp:align>
          </wp:positionH>
          <wp:positionV relativeFrom="margin">
            <wp:align>center</wp:align>
          </wp:positionV>
          <wp:extent cx="6351270" cy="565150"/>
          <wp:effectExtent l="0" t="0" r="0" b="0"/>
          <wp:wrapNone/>
          <wp:docPr id="2" name="Picture 2" descr="Content Cloud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tent Cloud (BOTT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1270" cy="565150"/>
                  </a:xfrm>
                  <a:prstGeom prst="rect">
                    <a:avLst/>
                  </a:prstGeom>
                  <a:noFill/>
                </pic:spPr>
              </pic:pic>
            </a:graphicData>
          </a:graphic>
          <wp14:sizeRelH relativeFrom="page">
            <wp14:pctWidth>0</wp14:pctWidth>
          </wp14:sizeRelH>
          <wp14:sizeRelV relativeFrom="page">
            <wp14:pctHeight>0</wp14:pctHeight>
          </wp14:sizeRelV>
        </wp:anchor>
      </w:drawing>
    </w:r>
    <w:r w:rsidR="00265476">
      <w:rPr>
        <w:noProof/>
      </w:rPr>
      <w:pict w14:anchorId="7B52A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450.75pt;height:632.4pt;z-index:-251656704;mso-wrap-edited:f;mso-width-percent:0;mso-height-percent:0;mso-position-horizontal:center;mso-position-horizontal-relative:margin;mso-position-vertical:center;mso-position-vertical-relative:margin;mso-width-percent:0;mso-height-percent:0" wrapcoords="2695 1409 2695 1486 9416 1793 10782 1819 14843 2229 14735 2639 14735 2741 16101 3023 10817 3433 10782 6328 5355 6431 2947 6559 2767 6738 2479 6790 1150 7097 71 7507 -35 7584 -35 10889 13297 11248 8661 11376 13729 11658 13980 12068 14088 12888 13908 13298 13621 13708 13046 14118 -35 14451 -35 21523 21599 21523 21599 12017 17862 11658 17682 11248 17395 10838 16963 10428 16244 9967 15526 9711 15130 9608 14376 9198 14088 8788 13657 8378 13010 7917 12291 7609 12111 7558 12039 7404 10530 7251 8481 7097 7475 6738 10782 6328 10782 3459 13477 3433 18113 3202 18149 3023 19731 2639 19767 2613 20054 2254 20054 2229 20126 2024 19479 1998 10782 1819 12363 1793 20090 1486 20090 1409 2695 1409">
          <v:imagedata r:id="rId2" o:title="Front Cover Clou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A9257" w14:textId="7961ADFF" w:rsidR="007A7B68" w:rsidRDefault="007F773B" w:rsidP="00A901C9">
    <w:pPr>
      <w:pStyle w:val="Header"/>
      <w:tabs>
        <w:tab w:val="clear" w:pos="4320"/>
        <w:tab w:val="clear" w:pos="8640"/>
        <w:tab w:val="left" w:pos="1260"/>
        <w:tab w:val="right" w:pos="7686"/>
      </w:tabs>
    </w:pPr>
    <w:r>
      <w:rPr>
        <w:rFonts w:ascii="Century Gothic" w:hAnsi="Century Gothic"/>
        <w:b/>
        <w:noProof/>
        <w:color w:val="000000" w:themeColor="text1"/>
      </w:rPr>
      <w:drawing>
        <wp:anchor distT="0" distB="0" distL="114300" distR="114300" simplePos="0" relativeHeight="251656704" behindDoc="1" locked="0" layoutInCell="1" allowOverlap="1" wp14:anchorId="335D0520" wp14:editId="2F7B46A6">
          <wp:simplePos x="0" y="0"/>
          <wp:positionH relativeFrom="margin">
            <wp:posOffset>5535038</wp:posOffset>
          </wp:positionH>
          <wp:positionV relativeFrom="paragraph">
            <wp:posOffset>-635</wp:posOffset>
          </wp:positionV>
          <wp:extent cx="736714" cy="687600"/>
          <wp:effectExtent l="0" t="0" r="0" b="0"/>
          <wp:wrapNone/>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714" cy="687600"/>
                  </a:xfrm>
                  <a:prstGeom prst="rect">
                    <a:avLst/>
                  </a:prstGeom>
                </pic:spPr>
              </pic:pic>
            </a:graphicData>
          </a:graphic>
          <wp14:sizeRelH relativeFrom="page">
            <wp14:pctWidth>0</wp14:pctWidth>
          </wp14:sizeRelH>
          <wp14:sizeRelV relativeFrom="page">
            <wp14:pctHeight>0</wp14:pctHeight>
          </wp14:sizeRelV>
        </wp:anchor>
      </w:drawing>
    </w:r>
    <w:r w:rsidR="007A7B68">
      <w:tab/>
    </w:r>
    <w:r w:rsidR="00A901C9">
      <w:tab/>
    </w:r>
  </w:p>
  <w:p w14:paraId="7E8CEB1E" w14:textId="77777777" w:rsidR="007A7B68" w:rsidRDefault="007A7B68" w:rsidP="00F66D61">
    <w:pPr>
      <w:pStyle w:val="Header"/>
    </w:pPr>
  </w:p>
  <w:p w14:paraId="7F24E417" w14:textId="471F5E59" w:rsidR="007A7B68" w:rsidRPr="00F66D61" w:rsidRDefault="007A7B68" w:rsidP="00D631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E6FDE" w14:textId="17F478CC" w:rsidR="007A7B68" w:rsidRDefault="007A7B68" w:rsidP="00F66D61">
    <w:pPr>
      <w:pStyle w:val="Header"/>
    </w:pPr>
  </w:p>
  <w:p w14:paraId="4FD6680C" w14:textId="3CD4EDFF" w:rsidR="007A7B68" w:rsidRDefault="007A7B68" w:rsidP="00F66D61">
    <w:pPr>
      <w:pStyle w:val="Header"/>
    </w:pPr>
  </w:p>
  <w:p w14:paraId="6F626A60" w14:textId="46AC0799" w:rsidR="007A7B68" w:rsidRDefault="007A7B68" w:rsidP="00F66D61">
    <w:pPr>
      <w:pStyle w:val="Header"/>
    </w:pPr>
  </w:p>
  <w:p w14:paraId="2D97D2CC" w14:textId="681499A3" w:rsidR="007A7B68" w:rsidRDefault="007A7B68" w:rsidP="00F66D61">
    <w:pPr>
      <w:pStyle w:val="Header"/>
    </w:pPr>
  </w:p>
  <w:p w14:paraId="347EA192" w14:textId="77777777" w:rsidR="007A7B68" w:rsidRDefault="007A7B68" w:rsidP="00F66D61">
    <w:pPr>
      <w:pStyle w:val="Header"/>
    </w:pPr>
  </w:p>
  <w:p w14:paraId="7909201F" w14:textId="3BC8BB57" w:rsidR="007A7B68" w:rsidRDefault="007A7B68" w:rsidP="00D631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91.5pt;height:94pt" o:bullet="t">
        <v:imagedata r:id="rId1" o:title="pointer"/>
      </v:shape>
    </w:pict>
  </w:numPicBullet>
  <w:numPicBullet w:numPicBulletId="1">
    <w:pict>
      <v:shape id="_x0000_i1113" type="#_x0000_t75" style="width:14.5pt;height:12.5pt" o:bullet="t">
        <v:imagedata r:id="rId2" o:title="ANSArrow"/>
      </v:shape>
    </w:pict>
  </w:numPicBullet>
  <w:abstractNum w:abstractNumId="0" w15:restartNumberingAfterBreak="0">
    <w:nsid w:val="06E10C07"/>
    <w:multiLevelType w:val="multilevel"/>
    <w:tmpl w:val="3D9AC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7F6435"/>
    <w:multiLevelType w:val="multilevel"/>
    <w:tmpl w:val="00D66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FD7F03"/>
    <w:multiLevelType w:val="multilevel"/>
    <w:tmpl w:val="E6282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3C2958"/>
    <w:multiLevelType w:val="multilevel"/>
    <w:tmpl w:val="9EDE26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84427C7"/>
    <w:multiLevelType w:val="multilevel"/>
    <w:tmpl w:val="5C189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3C4B19"/>
    <w:multiLevelType w:val="multilevel"/>
    <w:tmpl w:val="88909F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7009FC"/>
    <w:multiLevelType w:val="multilevel"/>
    <w:tmpl w:val="787CA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B7299D"/>
    <w:multiLevelType w:val="multilevel"/>
    <w:tmpl w:val="4DA87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8763AB"/>
    <w:multiLevelType w:val="multilevel"/>
    <w:tmpl w:val="CDDADB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1F6776"/>
    <w:multiLevelType w:val="multilevel"/>
    <w:tmpl w:val="B352F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545BC4"/>
    <w:multiLevelType w:val="multilevel"/>
    <w:tmpl w:val="92EAB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D77909"/>
    <w:multiLevelType w:val="multilevel"/>
    <w:tmpl w:val="344A5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C57C2F"/>
    <w:multiLevelType w:val="multilevel"/>
    <w:tmpl w:val="E57C5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05D7C2C"/>
    <w:multiLevelType w:val="multilevel"/>
    <w:tmpl w:val="0A223E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13B377F"/>
    <w:multiLevelType w:val="multilevel"/>
    <w:tmpl w:val="A4087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2660576"/>
    <w:multiLevelType w:val="multilevel"/>
    <w:tmpl w:val="7FE01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3DE7096"/>
    <w:multiLevelType w:val="hybridMultilevel"/>
    <w:tmpl w:val="BBB21342"/>
    <w:lvl w:ilvl="0" w:tplc="9564BC6A">
      <w:start w:val="1"/>
      <w:numFmt w:val="bullet"/>
      <w:pStyle w:val="I3Bullet1"/>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58012CE"/>
    <w:multiLevelType w:val="multilevel"/>
    <w:tmpl w:val="21BA6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70B23D4"/>
    <w:multiLevelType w:val="hybridMultilevel"/>
    <w:tmpl w:val="537E5E8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50713EE8"/>
    <w:multiLevelType w:val="multilevel"/>
    <w:tmpl w:val="11ECD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F725F8"/>
    <w:multiLevelType w:val="multilevel"/>
    <w:tmpl w:val="8B907C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5C4208A7"/>
    <w:multiLevelType w:val="multilevel"/>
    <w:tmpl w:val="3E826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3C00297"/>
    <w:multiLevelType w:val="multilevel"/>
    <w:tmpl w:val="05AAC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45E326D"/>
    <w:multiLevelType w:val="hybridMultilevel"/>
    <w:tmpl w:val="82DA6B6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65180A05"/>
    <w:multiLevelType w:val="multilevel"/>
    <w:tmpl w:val="336AE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6701B97"/>
    <w:multiLevelType w:val="multilevel"/>
    <w:tmpl w:val="125E1A50"/>
    <w:lvl w:ilvl="0">
      <w:start w:val="1"/>
      <w:numFmt w:val="decimal"/>
      <w:pStyle w:val="Heading1"/>
      <w:lvlText w:val="%1."/>
      <w:lvlJc w:val="left"/>
      <w:pPr>
        <w:ind w:left="360" w:hanging="360"/>
      </w:pPr>
      <w:rPr>
        <w:rFonts w:cs="Times New Roman"/>
        <w:i w:val="0"/>
        <w:iCs w:val="0"/>
        <w:caps w:val="0"/>
        <w:smallCaps w:val="0"/>
        <w:strike w:val="0"/>
        <w:dstrike w:val="0"/>
        <w:noProof w:val="0"/>
        <w:vanish w:val="0"/>
        <w:spacing w:val="0"/>
        <w:kern w:val="0"/>
        <w:position w:val="0"/>
        <w:u w:val="none"/>
        <w:vertAlign w:val="baseline"/>
        <w:em w:val="none"/>
      </w:rPr>
    </w:lvl>
    <w:lvl w:ilvl="1">
      <w:start w:val="1"/>
      <w:numFmt w:val="decimal"/>
      <w:pStyle w:val="Heading2"/>
      <w:lvlText w:val="%1.%2"/>
      <w:lvlJc w:val="left"/>
      <w:pPr>
        <w:tabs>
          <w:tab w:val="num" w:pos="2421"/>
        </w:tabs>
        <w:ind w:left="1701" w:firstLine="0"/>
      </w:pPr>
      <w:rPr>
        <w:rFonts w:hint="default"/>
      </w:rPr>
    </w:lvl>
    <w:lvl w:ilvl="2">
      <w:start w:val="1"/>
      <w:numFmt w:val="decimal"/>
      <w:pStyle w:val="Heading3"/>
      <w:lvlText w:val="%1.%2.%3"/>
      <w:lvlJc w:val="left"/>
      <w:pPr>
        <w:tabs>
          <w:tab w:val="num" w:pos="947"/>
        </w:tabs>
        <w:ind w:left="947" w:hanging="720"/>
      </w:pPr>
      <w:rPr>
        <w:rFonts w:hint="default"/>
        <w:sz w:val="20"/>
        <w:szCs w:val="20"/>
      </w:rPr>
    </w:lvl>
    <w:lvl w:ilvl="3">
      <w:start w:val="1"/>
      <w:numFmt w:val="decimal"/>
      <w:pStyle w:val="Heading4"/>
      <w:lvlText w:val="%1.%2.%3.%4"/>
      <w:lvlJc w:val="left"/>
      <w:pPr>
        <w:tabs>
          <w:tab w:val="num" w:pos="1091"/>
        </w:tabs>
        <w:ind w:left="1091" w:hanging="864"/>
      </w:pPr>
      <w:rPr>
        <w:rFonts w:hint="default"/>
      </w:rPr>
    </w:lvl>
    <w:lvl w:ilvl="4">
      <w:start w:val="1"/>
      <w:numFmt w:val="decimal"/>
      <w:pStyle w:val="Heading5"/>
      <w:lvlText w:val="%1.%2.%3.%4.%5"/>
      <w:lvlJc w:val="left"/>
      <w:pPr>
        <w:tabs>
          <w:tab w:val="num" w:pos="1235"/>
        </w:tabs>
        <w:ind w:left="1235" w:hanging="1008"/>
      </w:pPr>
      <w:rPr>
        <w:rFonts w:hint="default"/>
      </w:rPr>
    </w:lvl>
    <w:lvl w:ilvl="5">
      <w:start w:val="1"/>
      <w:numFmt w:val="decimal"/>
      <w:lvlText w:val="%1.%2.%3.%4.%5.%6"/>
      <w:lvlJc w:val="left"/>
      <w:pPr>
        <w:tabs>
          <w:tab w:val="num" w:pos="1379"/>
        </w:tabs>
        <w:ind w:left="1379" w:hanging="1152"/>
      </w:pPr>
      <w:rPr>
        <w:rFonts w:hint="default"/>
      </w:rPr>
    </w:lvl>
    <w:lvl w:ilvl="6">
      <w:start w:val="1"/>
      <w:numFmt w:val="decimal"/>
      <w:lvlText w:val="%1.%2.%3.%4.%5.%6.%7"/>
      <w:lvlJc w:val="left"/>
      <w:pPr>
        <w:tabs>
          <w:tab w:val="num" w:pos="1523"/>
        </w:tabs>
        <w:ind w:left="1523" w:hanging="1296"/>
      </w:pPr>
      <w:rPr>
        <w:rFonts w:hint="default"/>
      </w:rPr>
    </w:lvl>
    <w:lvl w:ilvl="7">
      <w:start w:val="1"/>
      <w:numFmt w:val="decimal"/>
      <w:lvlText w:val="%1.%2.%3.%4.%5.%6.%7.%8"/>
      <w:lvlJc w:val="left"/>
      <w:pPr>
        <w:tabs>
          <w:tab w:val="num" w:pos="1667"/>
        </w:tabs>
        <w:ind w:left="1667" w:hanging="1440"/>
      </w:pPr>
      <w:rPr>
        <w:rFonts w:hint="default"/>
      </w:rPr>
    </w:lvl>
    <w:lvl w:ilvl="8">
      <w:start w:val="1"/>
      <w:numFmt w:val="decimal"/>
      <w:lvlText w:val="%1.%2.%3.%4.%5.%6.%7.%8.%9"/>
      <w:lvlJc w:val="left"/>
      <w:pPr>
        <w:tabs>
          <w:tab w:val="num" w:pos="1811"/>
        </w:tabs>
        <w:ind w:left="1811" w:hanging="1584"/>
      </w:pPr>
      <w:rPr>
        <w:rFonts w:hint="default"/>
      </w:rPr>
    </w:lvl>
  </w:abstractNum>
  <w:abstractNum w:abstractNumId="26" w15:restartNumberingAfterBreak="0">
    <w:nsid w:val="6967503D"/>
    <w:multiLevelType w:val="hybridMultilevel"/>
    <w:tmpl w:val="AAD426AE"/>
    <w:lvl w:ilvl="0" w:tplc="6826D7D8">
      <w:start w:val="1"/>
      <w:numFmt w:val="bullet"/>
      <w:pStyle w:val="ANSBullet"/>
      <w:lvlText w:val=""/>
      <w:lvlPicBulletId w:val="1"/>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E078D8"/>
    <w:multiLevelType w:val="multilevel"/>
    <w:tmpl w:val="8A8EE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5A05441"/>
    <w:multiLevelType w:val="multilevel"/>
    <w:tmpl w:val="FF6EA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67040D"/>
    <w:multiLevelType w:val="hybridMultilevel"/>
    <w:tmpl w:val="E1E46CF6"/>
    <w:lvl w:ilvl="0" w:tplc="25989CEE">
      <w:start w:val="1"/>
      <w:numFmt w:val="bullet"/>
      <w:pStyle w:val="I3Bullet2"/>
      <w:lvlText w:val=""/>
      <w:lvlJc w:val="left"/>
      <w:pPr>
        <w:ind w:left="717" w:hanging="360"/>
      </w:pPr>
      <w:rPr>
        <w:rFonts w:ascii="Symbol" w:hAnsi="Symbol" w:hint="default"/>
      </w:rPr>
    </w:lvl>
    <w:lvl w:ilvl="1" w:tplc="DF58F27C">
      <w:start w:val="1"/>
      <w:numFmt w:val="bullet"/>
      <w:lvlText w:val=""/>
      <w:lvlPicBulletId w:val="0"/>
      <w:lvlJc w:val="left"/>
      <w:pPr>
        <w:ind w:left="1437" w:hanging="360"/>
      </w:pPr>
      <w:rPr>
        <w:rFonts w:ascii="Symbol" w:hAnsi="Symbol"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30" w15:restartNumberingAfterBreak="0">
    <w:nsid w:val="77D74852"/>
    <w:multiLevelType w:val="multilevel"/>
    <w:tmpl w:val="5E9AC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BAC463A"/>
    <w:multiLevelType w:val="hybridMultilevel"/>
    <w:tmpl w:val="126E4544"/>
    <w:lvl w:ilvl="0" w:tplc="9EC46F70">
      <w:start w:val="1"/>
      <w:numFmt w:val="bullet"/>
      <w:pStyle w:val="I3Bullet3"/>
      <w:lvlText w:val=""/>
      <w:lvlJc w:val="left"/>
      <w:pPr>
        <w:ind w:left="1080" w:hanging="360"/>
      </w:pPr>
      <w:rPr>
        <w:rFonts w:ascii="Symbol" w:hAnsi="Symbol" w:hint="default"/>
      </w:rPr>
    </w:lvl>
    <w:lvl w:ilvl="1" w:tplc="FFC6F052">
      <w:start w:val="1"/>
      <w:numFmt w:val="bullet"/>
      <w:pStyle w:val="I3Bullet3"/>
      <w:lvlText w:val=""/>
      <w:lvlPicBulletId w:val="0"/>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C663666"/>
    <w:multiLevelType w:val="multilevel"/>
    <w:tmpl w:val="299C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531A05"/>
    <w:multiLevelType w:val="multilevel"/>
    <w:tmpl w:val="C30AD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F997283"/>
    <w:multiLevelType w:val="multilevel"/>
    <w:tmpl w:val="D9C01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27661215">
    <w:abstractNumId w:val="16"/>
  </w:num>
  <w:num w:numId="2" w16cid:durableId="961837001">
    <w:abstractNumId w:val="29"/>
  </w:num>
  <w:num w:numId="3" w16cid:durableId="414671257">
    <w:abstractNumId w:val="31"/>
  </w:num>
  <w:num w:numId="4" w16cid:durableId="574173201">
    <w:abstractNumId w:val="25"/>
  </w:num>
  <w:num w:numId="5" w16cid:durableId="2016494818">
    <w:abstractNumId w:val="26"/>
  </w:num>
  <w:num w:numId="6" w16cid:durableId="23212249">
    <w:abstractNumId w:val="2"/>
  </w:num>
  <w:num w:numId="7" w16cid:durableId="698505369">
    <w:abstractNumId w:val="12"/>
  </w:num>
  <w:num w:numId="8" w16cid:durableId="477499240">
    <w:abstractNumId w:val="14"/>
  </w:num>
  <w:num w:numId="9" w16cid:durableId="1188562418">
    <w:abstractNumId w:val="24"/>
  </w:num>
  <w:num w:numId="10" w16cid:durableId="899905405">
    <w:abstractNumId w:val="22"/>
  </w:num>
  <w:num w:numId="11" w16cid:durableId="1025255657">
    <w:abstractNumId w:val="11"/>
  </w:num>
  <w:num w:numId="12" w16cid:durableId="590746879">
    <w:abstractNumId w:val="7"/>
  </w:num>
  <w:num w:numId="13" w16cid:durableId="689645720">
    <w:abstractNumId w:val="19"/>
  </w:num>
  <w:num w:numId="14" w16cid:durableId="132449534">
    <w:abstractNumId w:val="30"/>
  </w:num>
  <w:num w:numId="15" w16cid:durableId="635379687">
    <w:abstractNumId w:val="33"/>
  </w:num>
  <w:num w:numId="16" w16cid:durableId="500123722">
    <w:abstractNumId w:val="9"/>
  </w:num>
  <w:num w:numId="17" w16cid:durableId="354891843">
    <w:abstractNumId w:val="28"/>
  </w:num>
  <w:num w:numId="18" w16cid:durableId="778110566">
    <w:abstractNumId w:val="13"/>
  </w:num>
  <w:num w:numId="19" w16cid:durableId="976881927">
    <w:abstractNumId w:val="5"/>
  </w:num>
  <w:num w:numId="20" w16cid:durableId="227542767">
    <w:abstractNumId w:val="8"/>
  </w:num>
  <w:num w:numId="21" w16cid:durableId="731391180">
    <w:abstractNumId w:val="0"/>
  </w:num>
  <w:num w:numId="22" w16cid:durableId="1913462166">
    <w:abstractNumId w:val="20"/>
  </w:num>
  <w:num w:numId="23" w16cid:durableId="820846219">
    <w:abstractNumId w:val="1"/>
  </w:num>
  <w:num w:numId="24" w16cid:durableId="18942918">
    <w:abstractNumId w:val="6"/>
  </w:num>
  <w:num w:numId="25" w16cid:durableId="1602252504">
    <w:abstractNumId w:val="4"/>
  </w:num>
  <w:num w:numId="26" w16cid:durableId="648557830">
    <w:abstractNumId w:val="27"/>
  </w:num>
  <w:num w:numId="27" w16cid:durableId="1383015705">
    <w:abstractNumId w:val="3"/>
  </w:num>
  <w:num w:numId="28" w16cid:durableId="1886017346">
    <w:abstractNumId w:val="32"/>
  </w:num>
  <w:num w:numId="29" w16cid:durableId="895094227">
    <w:abstractNumId w:val="10"/>
  </w:num>
  <w:num w:numId="30" w16cid:durableId="26370680">
    <w:abstractNumId w:val="21"/>
  </w:num>
  <w:num w:numId="31" w16cid:durableId="1654407393">
    <w:abstractNumId w:val="34"/>
  </w:num>
  <w:num w:numId="32" w16cid:durableId="643387425">
    <w:abstractNumId w:val="17"/>
  </w:num>
  <w:num w:numId="33" w16cid:durableId="1082990511">
    <w:abstractNumId w:val="15"/>
  </w:num>
  <w:num w:numId="34" w16cid:durableId="957029104">
    <w:abstractNumId w:val="18"/>
  </w:num>
  <w:num w:numId="35" w16cid:durableId="513960316">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oNotDisplayPageBoundarie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LY0tzAyMDU0tjSxNLdU0lEKTi0uzszPAykwrAUAIwPTMCwAAAA="/>
  </w:docVars>
  <w:rsids>
    <w:rsidRoot w:val="00E20D16"/>
    <w:rsid w:val="000335A4"/>
    <w:rsid w:val="00042FAF"/>
    <w:rsid w:val="00043461"/>
    <w:rsid w:val="00046C50"/>
    <w:rsid w:val="00050A80"/>
    <w:rsid w:val="00051047"/>
    <w:rsid w:val="00062A0C"/>
    <w:rsid w:val="00091F6D"/>
    <w:rsid w:val="000A2828"/>
    <w:rsid w:val="000B22C1"/>
    <w:rsid w:val="000D4627"/>
    <w:rsid w:val="000E5643"/>
    <w:rsid w:val="000E7B93"/>
    <w:rsid w:val="00122421"/>
    <w:rsid w:val="00125E0A"/>
    <w:rsid w:val="001319A9"/>
    <w:rsid w:val="00140EEF"/>
    <w:rsid w:val="00164275"/>
    <w:rsid w:val="00171E22"/>
    <w:rsid w:val="00175EEF"/>
    <w:rsid w:val="001831E5"/>
    <w:rsid w:val="001A0772"/>
    <w:rsid w:val="001B1388"/>
    <w:rsid w:val="001C0477"/>
    <w:rsid w:val="001C6711"/>
    <w:rsid w:val="001C7094"/>
    <w:rsid w:val="001D5142"/>
    <w:rsid w:val="001E4A0D"/>
    <w:rsid w:val="001F5542"/>
    <w:rsid w:val="00216006"/>
    <w:rsid w:val="00260211"/>
    <w:rsid w:val="00265476"/>
    <w:rsid w:val="00281A43"/>
    <w:rsid w:val="00283292"/>
    <w:rsid w:val="00286228"/>
    <w:rsid w:val="002A55AE"/>
    <w:rsid w:val="002D210D"/>
    <w:rsid w:val="002F0EF3"/>
    <w:rsid w:val="0032514D"/>
    <w:rsid w:val="0032727F"/>
    <w:rsid w:val="003330CC"/>
    <w:rsid w:val="00335B6C"/>
    <w:rsid w:val="00345995"/>
    <w:rsid w:val="00352C9D"/>
    <w:rsid w:val="00365C69"/>
    <w:rsid w:val="0037484C"/>
    <w:rsid w:val="0038269B"/>
    <w:rsid w:val="00384F5A"/>
    <w:rsid w:val="003869DB"/>
    <w:rsid w:val="0038752A"/>
    <w:rsid w:val="003B28B5"/>
    <w:rsid w:val="003B59C6"/>
    <w:rsid w:val="003F054A"/>
    <w:rsid w:val="004001AA"/>
    <w:rsid w:val="00401284"/>
    <w:rsid w:val="00420D96"/>
    <w:rsid w:val="0045342C"/>
    <w:rsid w:val="00472617"/>
    <w:rsid w:val="00485627"/>
    <w:rsid w:val="004912B4"/>
    <w:rsid w:val="00497D1E"/>
    <w:rsid w:val="004B32C8"/>
    <w:rsid w:val="004D6DE5"/>
    <w:rsid w:val="0050115A"/>
    <w:rsid w:val="00501341"/>
    <w:rsid w:val="005204B3"/>
    <w:rsid w:val="005561D8"/>
    <w:rsid w:val="00593845"/>
    <w:rsid w:val="005A1D2F"/>
    <w:rsid w:val="005B719D"/>
    <w:rsid w:val="005C3F4C"/>
    <w:rsid w:val="005C4EB3"/>
    <w:rsid w:val="005C6052"/>
    <w:rsid w:val="005E3A1B"/>
    <w:rsid w:val="006069C8"/>
    <w:rsid w:val="006120A9"/>
    <w:rsid w:val="006523EE"/>
    <w:rsid w:val="006539F8"/>
    <w:rsid w:val="00660488"/>
    <w:rsid w:val="00680680"/>
    <w:rsid w:val="00682AC9"/>
    <w:rsid w:val="00686CDB"/>
    <w:rsid w:val="00697AC8"/>
    <w:rsid w:val="006B6C7B"/>
    <w:rsid w:val="006B703F"/>
    <w:rsid w:val="006F2932"/>
    <w:rsid w:val="006F687D"/>
    <w:rsid w:val="0072769E"/>
    <w:rsid w:val="00730BB1"/>
    <w:rsid w:val="00731166"/>
    <w:rsid w:val="00741392"/>
    <w:rsid w:val="0075756F"/>
    <w:rsid w:val="00787BA8"/>
    <w:rsid w:val="00787DED"/>
    <w:rsid w:val="007922B8"/>
    <w:rsid w:val="00792B76"/>
    <w:rsid w:val="00793FC2"/>
    <w:rsid w:val="007A7B68"/>
    <w:rsid w:val="007B7ABE"/>
    <w:rsid w:val="007C60C6"/>
    <w:rsid w:val="007F447E"/>
    <w:rsid w:val="007F773B"/>
    <w:rsid w:val="00817AF3"/>
    <w:rsid w:val="00822FD0"/>
    <w:rsid w:val="00823BD7"/>
    <w:rsid w:val="00855AF0"/>
    <w:rsid w:val="00872E68"/>
    <w:rsid w:val="008A34A9"/>
    <w:rsid w:val="008C01F9"/>
    <w:rsid w:val="008F5879"/>
    <w:rsid w:val="00907E01"/>
    <w:rsid w:val="00925031"/>
    <w:rsid w:val="00925A70"/>
    <w:rsid w:val="0094401E"/>
    <w:rsid w:val="00944AB9"/>
    <w:rsid w:val="009714DD"/>
    <w:rsid w:val="00983F51"/>
    <w:rsid w:val="009A0FFA"/>
    <w:rsid w:val="009C5B19"/>
    <w:rsid w:val="009E1E29"/>
    <w:rsid w:val="009F1F2D"/>
    <w:rsid w:val="00A05DCF"/>
    <w:rsid w:val="00A13B8B"/>
    <w:rsid w:val="00A17AF5"/>
    <w:rsid w:val="00A20640"/>
    <w:rsid w:val="00A31FF5"/>
    <w:rsid w:val="00A362AF"/>
    <w:rsid w:val="00A54EAF"/>
    <w:rsid w:val="00A6593A"/>
    <w:rsid w:val="00A70607"/>
    <w:rsid w:val="00A761C8"/>
    <w:rsid w:val="00A901C9"/>
    <w:rsid w:val="00AA4A04"/>
    <w:rsid w:val="00AE07C2"/>
    <w:rsid w:val="00B369EE"/>
    <w:rsid w:val="00B3796E"/>
    <w:rsid w:val="00B55866"/>
    <w:rsid w:val="00B56397"/>
    <w:rsid w:val="00B70FF2"/>
    <w:rsid w:val="00B8402F"/>
    <w:rsid w:val="00BA0827"/>
    <w:rsid w:val="00BB2401"/>
    <w:rsid w:val="00BB6626"/>
    <w:rsid w:val="00BD0331"/>
    <w:rsid w:val="00C01C96"/>
    <w:rsid w:val="00C01F45"/>
    <w:rsid w:val="00C15E8E"/>
    <w:rsid w:val="00C21244"/>
    <w:rsid w:val="00C67C0B"/>
    <w:rsid w:val="00C90044"/>
    <w:rsid w:val="00CA33C0"/>
    <w:rsid w:val="00CD703F"/>
    <w:rsid w:val="00CF0470"/>
    <w:rsid w:val="00CF464A"/>
    <w:rsid w:val="00D319CB"/>
    <w:rsid w:val="00D6313B"/>
    <w:rsid w:val="00D709B4"/>
    <w:rsid w:val="00D779A5"/>
    <w:rsid w:val="00DB7CF5"/>
    <w:rsid w:val="00DC237A"/>
    <w:rsid w:val="00DC2767"/>
    <w:rsid w:val="00DF0AAF"/>
    <w:rsid w:val="00E016AB"/>
    <w:rsid w:val="00E11164"/>
    <w:rsid w:val="00E20D16"/>
    <w:rsid w:val="00E3508A"/>
    <w:rsid w:val="00E51A07"/>
    <w:rsid w:val="00E87249"/>
    <w:rsid w:val="00E95745"/>
    <w:rsid w:val="00ED70AE"/>
    <w:rsid w:val="00EE71FE"/>
    <w:rsid w:val="00F0330A"/>
    <w:rsid w:val="00F12B1C"/>
    <w:rsid w:val="00F2470C"/>
    <w:rsid w:val="00F647E1"/>
    <w:rsid w:val="00F66D61"/>
    <w:rsid w:val="00FA2272"/>
    <w:rsid w:val="00FB0E27"/>
    <w:rsid w:val="00FC19BD"/>
    <w:rsid w:val="00FD3CD8"/>
    <w:rsid w:val="00FF02D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6C980F"/>
  <w15:docId w15:val="{D7878BE1-280A-4237-87BC-4381AA1AB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745"/>
  </w:style>
  <w:style w:type="paragraph" w:styleId="Heading1">
    <w:name w:val="heading 1"/>
    <w:basedOn w:val="Normal"/>
    <w:next w:val="Normal"/>
    <w:link w:val="Heading1Char"/>
    <w:qFormat/>
    <w:rsid w:val="00A761C8"/>
    <w:pPr>
      <w:keepNext/>
      <w:numPr>
        <w:numId w:val="4"/>
      </w:numPr>
      <w:tabs>
        <w:tab w:val="left" w:pos="0"/>
      </w:tabs>
      <w:spacing w:before="200" w:after="120"/>
      <w:jc w:val="both"/>
      <w:outlineLvl w:val="0"/>
    </w:pPr>
    <w:rPr>
      <w:rFonts w:eastAsia="MS Gothic"/>
      <w:b/>
      <w:bCs/>
      <w:color w:val="4B156E"/>
      <w:sz w:val="32"/>
      <w:szCs w:val="32"/>
    </w:rPr>
  </w:style>
  <w:style w:type="paragraph" w:styleId="Heading2">
    <w:name w:val="heading 2"/>
    <w:basedOn w:val="Normal"/>
    <w:next w:val="Normal"/>
    <w:link w:val="Heading2Char"/>
    <w:unhideWhenUsed/>
    <w:qFormat/>
    <w:rsid w:val="00D6313B"/>
    <w:pPr>
      <w:keepNext/>
      <w:numPr>
        <w:ilvl w:val="1"/>
        <w:numId w:val="4"/>
      </w:numPr>
      <w:tabs>
        <w:tab w:val="clear" w:pos="2421"/>
      </w:tabs>
      <w:spacing w:before="200" w:after="120"/>
      <w:ind w:left="0"/>
      <w:jc w:val="both"/>
      <w:outlineLvl w:val="1"/>
    </w:pPr>
    <w:rPr>
      <w:rFonts w:eastAsia="MS Gothic"/>
      <w:b/>
      <w:bCs/>
      <w:sz w:val="24"/>
      <w:szCs w:val="24"/>
    </w:rPr>
  </w:style>
  <w:style w:type="paragraph" w:styleId="Heading3">
    <w:name w:val="heading 3"/>
    <w:basedOn w:val="Normal"/>
    <w:next w:val="Normal"/>
    <w:link w:val="Heading3Char"/>
    <w:unhideWhenUsed/>
    <w:qFormat/>
    <w:rsid w:val="00D6313B"/>
    <w:pPr>
      <w:keepNext/>
      <w:numPr>
        <w:ilvl w:val="2"/>
        <w:numId w:val="4"/>
      </w:numPr>
      <w:spacing w:before="200" w:after="120"/>
      <w:ind w:left="720"/>
      <w:jc w:val="both"/>
      <w:outlineLvl w:val="2"/>
    </w:pPr>
    <w:rPr>
      <w:rFonts w:eastAsia="MS Gothic"/>
      <w:b/>
      <w:bCs/>
    </w:rPr>
  </w:style>
  <w:style w:type="paragraph" w:styleId="Heading4">
    <w:name w:val="heading 4"/>
    <w:basedOn w:val="Normal"/>
    <w:next w:val="Normal"/>
    <w:link w:val="Heading4Char"/>
    <w:unhideWhenUsed/>
    <w:qFormat/>
    <w:rsid w:val="00D6313B"/>
    <w:pPr>
      <w:keepNext/>
      <w:numPr>
        <w:ilvl w:val="3"/>
        <w:numId w:val="4"/>
      </w:numPr>
      <w:spacing w:before="200" w:after="120"/>
      <w:ind w:left="864"/>
      <w:jc w:val="both"/>
      <w:outlineLvl w:val="3"/>
    </w:pPr>
    <w:rPr>
      <w:rFonts w:eastAsia="MS Gothic"/>
      <w:b/>
      <w:bCs/>
      <w:i/>
      <w:iCs/>
    </w:rPr>
  </w:style>
  <w:style w:type="paragraph" w:styleId="Heading5">
    <w:name w:val="heading 5"/>
    <w:basedOn w:val="Normal"/>
    <w:next w:val="Normal"/>
    <w:link w:val="Heading5Char"/>
    <w:unhideWhenUsed/>
    <w:qFormat/>
    <w:rsid w:val="00D6313B"/>
    <w:pPr>
      <w:numPr>
        <w:ilvl w:val="4"/>
        <w:numId w:val="4"/>
      </w:numPr>
      <w:spacing w:before="200" w:after="120"/>
      <w:ind w:left="1008"/>
      <w:jc w:val="both"/>
      <w:outlineLvl w:val="4"/>
    </w:pPr>
    <w:rPr>
      <w:rFonts w:eastAsia="MS Gothic"/>
    </w:rPr>
  </w:style>
  <w:style w:type="paragraph" w:styleId="Heading6">
    <w:name w:val="heading 6"/>
    <w:basedOn w:val="Normal"/>
    <w:next w:val="Normal"/>
    <w:link w:val="Heading6Char"/>
    <w:rsid w:val="002A55AE"/>
    <w:pPr>
      <w:tabs>
        <w:tab w:val="num" w:pos="1379"/>
      </w:tabs>
      <w:spacing w:before="240" w:after="60"/>
      <w:ind w:left="1379" w:hanging="1152"/>
      <w:jc w:val="both"/>
      <w:outlineLvl w:val="5"/>
    </w:pPr>
    <w:rPr>
      <w:rFonts w:eastAsia="Times New Roman"/>
      <w:b/>
      <w:bCs/>
      <w:color w:val="4B156E"/>
      <w:sz w:val="24"/>
      <w:szCs w:val="24"/>
      <w:lang w:val="x-none"/>
    </w:rPr>
  </w:style>
  <w:style w:type="paragraph" w:styleId="Heading7">
    <w:name w:val="heading 7"/>
    <w:basedOn w:val="Normal"/>
    <w:next w:val="Normal"/>
    <w:link w:val="Heading7Char"/>
    <w:rsid w:val="002A55AE"/>
    <w:pPr>
      <w:tabs>
        <w:tab w:val="num" w:pos="1523"/>
      </w:tabs>
      <w:spacing w:before="240" w:after="60"/>
      <w:ind w:left="1523" w:hanging="1296"/>
      <w:jc w:val="both"/>
      <w:outlineLvl w:val="6"/>
    </w:pPr>
    <w:rPr>
      <w:rFonts w:eastAsia="Times New Roman"/>
      <w:b/>
      <w:color w:val="4B156E"/>
      <w:sz w:val="24"/>
      <w:szCs w:val="24"/>
      <w:lang w:val="x-none"/>
    </w:rPr>
  </w:style>
  <w:style w:type="paragraph" w:styleId="Heading8">
    <w:name w:val="heading 8"/>
    <w:basedOn w:val="Normal"/>
    <w:next w:val="Normal"/>
    <w:link w:val="Heading8Char"/>
    <w:rsid w:val="002A55AE"/>
    <w:pPr>
      <w:tabs>
        <w:tab w:val="num" w:pos="1667"/>
      </w:tabs>
      <w:spacing w:before="240" w:after="60"/>
      <w:ind w:left="1667" w:hanging="1440"/>
      <w:jc w:val="both"/>
      <w:outlineLvl w:val="7"/>
    </w:pPr>
    <w:rPr>
      <w:rFonts w:eastAsia="Times New Roman"/>
      <w:b/>
      <w:iCs/>
      <w:color w:val="4B156E"/>
      <w:sz w:val="24"/>
      <w:szCs w:val="24"/>
      <w:lang w:val="x-none"/>
    </w:rPr>
  </w:style>
  <w:style w:type="paragraph" w:styleId="Heading9">
    <w:name w:val="heading 9"/>
    <w:basedOn w:val="Normal"/>
    <w:next w:val="Normal"/>
    <w:link w:val="Heading9Char"/>
    <w:rsid w:val="002A55AE"/>
    <w:pPr>
      <w:tabs>
        <w:tab w:val="num" w:pos="1811"/>
      </w:tabs>
      <w:spacing w:before="240" w:after="60"/>
      <w:ind w:left="1811" w:hanging="1584"/>
      <w:jc w:val="both"/>
      <w:outlineLvl w:val="8"/>
    </w:pPr>
    <w:rPr>
      <w:rFonts w:eastAsia="Times New Roman"/>
      <w:b/>
      <w:color w:val="4B156E"/>
      <w:sz w:val="24"/>
      <w:szCs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SPurple">
    <w:name w:val="ANS Purple"/>
    <w:basedOn w:val="Normal"/>
    <w:qFormat/>
    <w:rsid w:val="00051047"/>
    <w:pPr>
      <w:spacing w:before="200" w:after="120"/>
    </w:pPr>
    <w:rPr>
      <w:b/>
      <w:color w:val="4B156E"/>
      <w:sz w:val="32"/>
    </w:rPr>
  </w:style>
  <w:style w:type="paragraph" w:customStyle="1" w:styleId="ANSBasicHeading">
    <w:name w:val="ANS Basic Heading"/>
    <w:basedOn w:val="Normal"/>
    <w:qFormat/>
    <w:rsid w:val="00C67C0B"/>
    <w:pPr>
      <w:spacing w:before="200" w:after="120"/>
    </w:pPr>
    <w:rPr>
      <w:b/>
      <w:sz w:val="24"/>
    </w:rPr>
  </w:style>
  <w:style w:type="paragraph" w:styleId="Header">
    <w:name w:val="header"/>
    <w:basedOn w:val="Normal"/>
    <w:link w:val="HeaderChar"/>
    <w:uiPriority w:val="99"/>
    <w:unhideWhenUsed/>
    <w:rsid w:val="00C01C96"/>
    <w:pPr>
      <w:tabs>
        <w:tab w:val="center" w:pos="4320"/>
        <w:tab w:val="right" w:pos="8640"/>
      </w:tabs>
    </w:pPr>
  </w:style>
  <w:style w:type="character" w:customStyle="1" w:styleId="HeaderChar">
    <w:name w:val="Header Char"/>
    <w:basedOn w:val="DefaultParagraphFont"/>
    <w:link w:val="Header"/>
    <w:uiPriority w:val="99"/>
    <w:rsid w:val="00C01C96"/>
  </w:style>
  <w:style w:type="paragraph" w:styleId="Footer">
    <w:name w:val="footer"/>
    <w:aliases w:val="NCS footer,f,footer odd"/>
    <w:basedOn w:val="Normal"/>
    <w:link w:val="FooterChar"/>
    <w:uiPriority w:val="99"/>
    <w:unhideWhenUsed/>
    <w:rsid w:val="00C01C96"/>
    <w:pPr>
      <w:tabs>
        <w:tab w:val="center" w:pos="4320"/>
        <w:tab w:val="right" w:pos="8640"/>
      </w:tabs>
    </w:pPr>
  </w:style>
  <w:style w:type="character" w:customStyle="1" w:styleId="FooterChar">
    <w:name w:val="Footer Char"/>
    <w:aliases w:val="NCS footer Char,f Char,footer odd Char"/>
    <w:basedOn w:val="DefaultParagraphFont"/>
    <w:link w:val="Footer"/>
    <w:uiPriority w:val="99"/>
    <w:rsid w:val="00C01C96"/>
  </w:style>
  <w:style w:type="paragraph" w:styleId="BalloonText">
    <w:name w:val="Balloon Text"/>
    <w:basedOn w:val="Normal"/>
    <w:link w:val="BalloonTextChar"/>
    <w:uiPriority w:val="99"/>
    <w:semiHidden/>
    <w:unhideWhenUsed/>
    <w:rsid w:val="005E3A1B"/>
    <w:rPr>
      <w:rFonts w:ascii="Lucida Grande" w:hAnsi="Lucida Grande" w:cs="Lucida Grande"/>
      <w:sz w:val="18"/>
      <w:szCs w:val="18"/>
    </w:rPr>
  </w:style>
  <w:style w:type="character" w:customStyle="1" w:styleId="BalloonTextChar">
    <w:name w:val="Balloon Text Char"/>
    <w:link w:val="BalloonText"/>
    <w:uiPriority w:val="99"/>
    <w:semiHidden/>
    <w:rsid w:val="005E3A1B"/>
    <w:rPr>
      <w:rFonts w:ascii="Lucida Grande" w:hAnsi="Lucida Grande" w:cs="Lucida Grande"/>
      <w:sz w:val="18"/>
      <w:szCs w:val="18"/>
    </w:rPr>
  </w:style>
  <w:style w:type="character" w:customStyle="1" w:styleId="Heading1Char">
    <w:name w:val="Heading 1 Char"/>
    <w:link w:val="Heading1"/>
    <w:rsid w:val="00B55866"/>
    <w:rPr>
      <w:rFonts w:eastAsia="MS Gothic"/>
      <w:b/>
      <w:bCs/>
      <w:color w:val="4B156E"/>
      <w:sz w:val="32"/>
      <w:szCs w:val="32"/>
    </w:rPr>
  </w:style>
  <w:style w:type="character" w:customStyle="1" w:styleId="Heading2Char">
    <w:name w:val="Heading 2 Char"/>
    <w:link w:val="Heading2"/>
    <w:rsid w:val="00D6313B"/>
    <w:rPr>
      <w:rFonts w:eastAsia="MS Gothic"/>
      <w:b/>
      <w:bCs/>
      <w:sz w:val="24"/>
      <w:szCs w:val="24"/>
    </w:rPr>
  </w:style>
  <w:style w:type="character" w:customStyle="1" w:styleId="Heading3Char">
    <w:name w:val="Heading 3 Char"/>
    <w:link w:val="Heading3"/>
    <w:rsid w:val="00D6313B"/>
    <w:rPr>
      <w:rFonts w:eastAsia="MS Gothic"/>
      <w:b/>
      <w:bCs/>
    </w:rPr>
  </w:style>
  <w:style w:type="character" w:customStyle="1" w:styleId="Heading4Char">
    <w:name w:val="Heading 4 Char"/>
    <w:link w:val="Heading4"/>
    <w:rsid w:val="00D6313B"/>
    <w:rPr>
      <w:rFonts w:eastAsia="MS Gothic"/>
      <w:b/>
      <w:bCs/>
      <w:i/>
      <w:iCs/>
    </w:rPr>
  </w:style>
  <w:style w:type="character" w:customStyle="1" w:styleId="Heading5Char">
    <w:name w:val="Heading 5 Char"/>
    <w:link w:val="Heading5"/>
    <w:rsid w:val="00D6313B"/>
    <w:rPr>
      <w:rFonts w:eastAsia="MS Gothic"/>
    </w:rPr>
  </w:style>
  <w:style w:type="character" w:customStyle="1" w:styleId="Heading6Char">
    <w:name w:val="Heading 6 Char"/>
    <w:link w:val="Heading6"/>
    <w:rsid w:val="002A55AE"/>
    <w:rPr>
      <w:rFonts w:ascii="Arial" w:eastAsia="Times New Roman" w:hAnsi="Arial" w:cs="Times New Roman"/>
      <w:b/>
      <w:bCs/>
      <w:color w:val="4B156E"/>
      <w:sz w:val="24"/>
      <w:szCs w:val="24"/>
      <w:lang w:val="x-none"/>
    </w:rPr>
  </w:style>
  <w:style w:type="character" w:customStyle="1" w:styleId="Heading7Char">
    <w:name w:val="Heading 7 Char"/>
    <w:link w:val="Heading7"/>
    <w:rsid w:val="002A55AE"/>
    <w:rPr>
      <w:rFonts w:ascii="Arial" w:eastAsia="Times New Roman" w:hAnsi="Arial" w:cs="Times New Roman"/>
      <w:b/>
      <w:color w:val="4B156E"/>
      <w:sz w:val="24"/>
      <w:szCs w:val="24"/>
      <w:lang w:val="x-none"/>
    </w:rPr>
  </w:style>
  <w:style w:type="character" w:customStyle="1" w:styleId="Heading8Char">
    <w:name w:val="Heading 8 Char"/>
    <w:link w:val="Heading8"/>
    <w:rsid w:val="002A55AE"/>
    <w:rPr>
      <w:rFonts w:ascii="Arial" w:eastAsia="Times New Roman" w:hAnsi="Arial" w:cs="Times New Roman"/>
      <w:b/>
      <w:iCs/>
      <w:color w:val="4B156E"/>
      <w:sz w:val="24"/>
      <w:szCs w:val="24"/>
      <w:lang w:val="x-none"/>
    </w:rPr>
  </w:style>
  <w:style w:type="character" w:customStyle="1" w:styleId="Heading9Char">
    <w:name w:val="Heading 9 Char"/>
    <w:link w:val="Heading9"/>
    <w:rsid w:val="002A55AE"/>
    <w:rPr>
      <w:rFonts w:ascii="Arial" w:eastAsia="Times New Roman" w:hAnsi="Arial" w:cs="Times New Roman"/>
      <w:b/>
      <w:color w:val="4B156E"/>
      <w:sz w:val="24"/>
      <w:szCs w:val="24"/>
      <w:lang w:val="x-none"/>
    </w:rPr>
  </w:style>
  <w:style w:type="paragraph" w:styleId="TOC1">
    <w:name w:val="toc 1"/>
    <w:basedOn w:val="Normal"/>
    <w:next w:val="Normal"/>
    <w:autoRedefine/>
    <w:uiPriority w:val="39"/>
    <w:unhideWhenUsed/>
    <w:rsid w:val="00ED70AE"/>
    <w:rPr>
      <w:b/>
    </w:rPr>
  </w:style>
  <w:style w:type="paragraph" w:customStyle="1" w:styleId="PictureTitle">
    <w:name w:val="Picture Title"/>
    <w:basedOn w:val="Normal"/>
    <w:next w:val="BodyText"/>
    <w:qFormat/>
    <w:rsid w:val="00C67C0B"/>
    <w:pPr>
      <w:spacing w:before="120" w:after="120"/>
      <w:jc w:val="center"/>
    </w:pPr>
    <w:rPr>
      <w:b/>
    </w:rPr>
  </w:style>
  <w:style w:type="paragraph" w:styleId="BodyText">
    <w:name w:val="Body Text"/>
    <w:basedOn w:val="Normal"/>
    <w:link w:val="BodyTextChar"/>
    <w:uiPriority w:val="99"/>
    <w:unhideWhenUsed/>
    <w:qFormat/>
    <w:rsid w:val="00BA0827"/>
  </w:style>
  <w:style w:type="character" w:customStyle="1" w:styleId="BodyTextChar">
    <w:name w:val="Body Text Char"/>
    <w:link w:val="BodyText"/>
    <w:uiPriority w:val="99"/>
    <w:rsid w:val="00BA0827"/>
    <w:rPr>
      <w:rFonts w:ascii="Trebuchet MS" w:hAnsi="Trebuchet MS"/>
    </w:rPr>
  </w:style>
  <w:style w:type="paragraph" w:styleId="TOC2">
    <w:name w:val="toc 2"/>
    <w:basedOn w:val="Normal"/>
    <w:next w:val="Normal"/>
    <w:autoRedefine/>
    <w:uiPriority w:val="39"/>
    <w:unhideWhenUsed/>
    <w:rsid w:val="00ED70AE"/>
  </w:style>
  <w:style w:type="paragraph" w:styleId="TOC3">
    <w:name w:val="toc 3"/>
    <w:basedOn w:val="Normal"/>
    <w:next w:val="Normal"/>
    <w:autoRedefine/>
    <w:uiPriority w:val="39"/>
    <w:unhideWhenUsed/>
    <w:rsid w:val="00ED70AE"/>
  </w:style>
  <w:style w:type="paragraph" w:styleId="TOC4">
    <w:name w:val="toc 4"/>
    <w:basedOn w:val="Normal"/>
    <w:next w:val="Normal"/>
    <w:autoRedefine/>
    <w:uiPriority w:val="39"/>
    <w:unhideWhenUsed/>
    <w:rsid w:val="00ED70AE"/>
  </w:style>
  <w:style w:type="paragraph" w:styleId="TOC5">
    <w:name w:val="toc 5"/>
    <w:basedOn w:val="Normal"/>
    <w:next w:val="Normal"/>
    <w:autoRedefine/>
    <w:uiPriority w:val="39"/>
    <w:unhideWhenUsed/>
    <w:rsid w:val="00ED70AE"/>
  </w:style>
  <w:style w:type="paragraph" w:styleId="TOC6">
    <w:name w:val="toc 6"/>
    <w:basedOn w:val="Normal"/>
    <w:next w:val="Normal"/>
    <w:autoRedefine/>
    <w:uiPriority w:val="39"/>
    <w:unhideWhenUsed/>
    <w:rsid w:val="00ED70AE"/>
  </w:style>
  <w:style w:type="paragraph" w:styleId="TOC7">
    <w:name w:val="toc 7"/>
    <w:basedOn w:val="Normal"/>
    <w:next w:val="Normal"/>
    <w:autoRedefine/>
    <w:uiPriority w:val="39"/>
    <w:unhideWhenUsed/>
    <w:rsid w:val="00ED70AE"/>
  </w:style>
  <w:style w:type="paragraph" w:styleId="TOC8">
    <w:name w:val="toc 8"/>
    <w:basedOn w:val="Normal"/>
    <w:next w:val="Normal"/>
    <w:autoRedefine/>
    <w:uiPriority w:val="39"/>
    <w:unhideWhenUsed/>
    <w:rsid w:val="00ED70AE"/>
  </w:style>
  <w:style w:type="paragraph" w:styleId="TOC9">
    <w:name w:val="toc 9"/>
    <w:basedOn w:val="Normal"/>
    <w:next w:val="Normal"/>
    <w:autoRedefine/>
    <w:uiPriority w:val="39"/>
    <w:unhideWhenUsed/>
    <w:rsid w:val="00ED70AE"/>
  </w:style>
  <w:style w:type="paragraph" w:styleId="ListParagraph">
    <w:name w:val="List Paragraph"/>
    <w:aliases w:val="Bullet - 1"/>
    <w:basedOn w:val="Normal"/>
    <w:link w:val="ListParagraphChar"/>
    <w:uiPriority w:val="34"/>
    <w:qFormat/>
    <w:rsid w:val="00C01F45"/>
    <w:pPr>
      <w:ind w:left="720"/>
      <w:contextualSpacing/>
    </w:pPr>
  </w:style>
  <w:style w:type="table" w:styleId="TableGrid">
    <w:name w:val="Table Grid"/>
    <w:basedOn w:val="TableNormal"/>
    <w:uiPriority w:val="39"/>
    <w:rsid w:val="005C3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lenames">
    <w:name w:val="Filenames"/>
    <w:basedOn w:val="Normal"/>
    <w:next w:val="Normal"/>
    <w:qFormat/>
    <w:rsid w:val="00E51A07"/>
    <w:rPr>
      <w:rFonts w:ascii="Courier New" w:hAnsi="Courier New" w:cs="Courier New"/>
    </w:rPr>
  </w:style>
  <w:style w:type="paragraph" w:customStyle="1" w:styleId="I3Bullet1">
    <w:name w:val="I3 Bullet 1"/>
    <w:basedOn w:val="BodyText"/>
    <w:link w:val="I3Bullet1Char"/>
    <w:qFormat/>
    <w:rsid w:val="00D6313B"/>
    <w:pPr>
      <w:numPr>
        <w:numId w:val="1"/>
      </w:numPr>
    </w:pPr>
  </w:style>
  <w:style w:type="character" w:customStyle="1" w:styleId="I3Bullet1Char">
    <w:name w:val="I3 Bullet 1 Char"/>
    <w:link w:val="I3Bullet1"/>
    <w:rsid w:val="00D6313B"/>
  </w:style>
  <w:style w:type="paragraph" w:customStyle="1" w:styleId="I3Bullet2">
    <w:name w:val="I3 Bullet 2"/>
    <w:basedOn w:val="I3Bullet1"/>
    <w:link w:val="I3Bullet2Char"/>
    <w:qFormat/>
    <w:rsid w:val="00C90044"/>
    <w:pPr>
      <w:numPr>
        <w:numId w:val="2"/>
      </w:numPr>
    </w:pPr>
  </w:style>
  <w:style w:type="character" w:customStyle="1" w:styleId="I3Bullet2Char">
    <w:name w:val="I3 Bullet 2 Char"/>
    <w:link w:val="I3Bullet2"/>
    <w:rsid w:val="00C90044"/>
  </w:style>
  <w:style w:type="paragraph" w:customStyle="1" w:styleId="I3Bullet3">
    <w:name w:val="I3 Bullet 3"/>
    <w:basedOn w:val="I3Bullet2"/>
    <w:link w:val="I3Bullet3Char"/>
    <w:qFormat/>
    <w:rsid w:val="00C90044"/>
    <w:pPr>
      <w:numPr>
        <w:numId w:val="3"/>
      </w:numPr>
    </w:pPr>
  </w:style>
  <w:style w:type="character" w:customStyle="1" w:styleId="I3Bullet3Char">
    <w:name w:val="I3 Bullet 3 Char"/>
    <w:link w:val="I3Bullet3"/>
    <w:rsid w:val="00C90044"/>
  </w:style>
  <w:style w:type="paragraph" w:customStyle="1" w:styleId="I3Bullet4">
    <w:name w:val="I3 Bullet 4"/>
    <w:basedOn w:val="I3Bullet3"/>
    <w:link w:val="I3Bullet4Char"/>
    <w:qFormat/>
    <w:rsid w:val="00497D1E"/>
    <w:pPr>
      <w:ind w:left="1800"/>
    </w:pPr>
  </w:style>
  <w:style w:type="character" w:customStyle="1" w:styleId="I3Bullet4Char">
    <w:name w:val="I3 Bullet 4 Char"/>
    <w:link w:val="I3Bullet4"/>
    <w:rsid w:val="00497D1E"/>
  </w:style>
  <w:style w:type="paragraph" w:customStyle="1" w:styleId="I3Bullet5">
    <w:name w:val="I3 Bullet 5"/>
    <w:basedOn w:val="I3Bullet4"/>
    <w:link w:val="I3Bullet5Char"/>
    <w:qFormat/>
    <w:rsid w:val="00497D1E"/>
    <w:pPr>
      <w:ind w:left="2520"/>
    </w:pPr>
  </w:style>
  <w:style w:type="character" w:customStyle="1" w:styleId="I3Bullet5Char">
    <w:name w:val="I3 Bullet 5 Char"/>
    <w:link w:val="I3Bullet5"/>
    <w:rsid w:val="00497D1E"/>
  </w:style>
  <w:style w:type="character" w:styleId="PageNumber">
    <w:name w:val="page number"/>
    <w:rsid w:val="00F66D61"/>
    <w:rPr>
      <w:rFonts w:cs="Times New Roman"/>
    </w:rPr>
  </w:style>
  <w:style w:type="paragraph" w:customStyle="1" w:styleId="Level2-Exercise">
    <w:name w:val="Level 2 - Exercise"/>
    <w:basedOn w:val="Heading2"/>
    <w:next w:val="Normal"/>
    <w:qFormat/>
    <w:rsid w:val="001831E5"/>
    <w:pPr>
      <w:numPr>
        <w:ilvl w:val="0"/>
        <w:numId w:val="0"/>
      </w:numPr>
      <w:shd w:val="clear" w:color="auto" w:fill="000000"/>
    </w:pPr>
  </w:style>
  <w:style w:type="paragraph" w:customStyle="1" w:styleId="Level3-Exercise">
    <w:name w:val="Level 3 - Exercise"/>
    <w:basedOn w:val="Heading3"/>
    <w:next w:val="Normal"/>
    <w:qFormat/>
    <w:rsid w:val="00A761C8"/>
    <w:pPr>
      <w:numPr>
        <w:ilvl w:val="0"/>
        <w:numId w:val="0"/>
      </w:numPr>
      <w:shd w:val="clear" w:color="auto" w:fill="000000"/>
    </w:pPr>
  </w:style>
  <w:style w:type="paragraph" w:styleId="EndnoteText">
    <w:name w:val="endnote text"/>
    <w:basedOn w:val="Normal"/>
    <w:link w:val="EndnoteTextChar"/>
    <w:uiPriority w:val="99"/>
    <w:semiHidden/>
    <w:rsid w:val="001F5542"/>
    <w:pPr>
      <w:widowControl w:val="0"/>
    </w:pPr>
    <w:rPr>
      <w:rFonts w:ascii="Calibri" w:eastAsia="Times New Roman" w:hAnsi="Calibri"/>
    </w:rPr>
  </w:style>
  <w:style w:type="character" w:customStyle="1" w:styleId="EndnoteTextChar">
    <w:name w:val="Endnote Text Char"/>
    <w:basedOn w:val="DefaultParagraphFont"/>
    <w:link w:val="EndnoteText"/>
    <w:uiPriority w:val="99"/>
    <w:semiHidden/>
    <w:rsid w:val="001F5542"/>
    <w:rPr>
      <w:rFonts w:ascii="Calibri" w:eastAsia="Times New Roman" w:hAnsi="Calibri"/>
    </w:rPr>
  </w:style>
  <w:style w:type="paragraph" w:customStyle="1" w:styleId="ANSBullet">
    <w:name w:val="ANS Bullet"/>
    <w:basedOn w:val="ListParagraph"/>
    <w:link w:val="ANSBulletChar"/>
    <w:qFormat/>
    <w:rsid w:val="001F5542"/>
    <w:pPr>
      <w:numPr>
        <w:numId w:val="5"/>
      </w:numPr>
      <w:contextualSpacing w:val="0"/>
    </w:pPr>
    <w:rPr>
      <w:rFonts w:eastAsia="Times New Roman"/>
      <w:szCs w:val="24"/>
    </w:rPr>
  </w:style>
  <w:style w:type="character" w:customStyle="1" w:styleId="ANSBulletChar">
    <w:name w:val="ANS Bullet Char"/>
    <w:basedOn w:val="DefaultParagraphFont"/>
    <w:link w:val="ANSBullet"/>
    <w:rsid w:val="001F5542"/>
    <w:rPr>
      <w:rFonts w:eastAsia="Times New Roman"/>
      <w:szCs w:val="24"/>
    </w:rPr>
  </w:style>
  <w:style w:type="character" w:styleId="Hyperlink">
    <w:name w:val="Hyperlink"/>
    <w:basedOn w:val="DefaultParagraphFont"/>
    <w:uiPriority w:val="99"/>
    <w:unhideWhenUsed/>
    <w:rsid w:val="001F5542"/>
    <w:rPr>
      <w:color w:val="0000FF" w:themeColor="hyperlink"/>
      <w:u w:val="single"/>
    </w:rPr>
  </w:style>
  <w:style w:type="paragraph" w:customStyle="1" w:styleId="LightGrid-Accent41">
    <w:name w:val="Light Grid - Accent 41"/>
    <w:rsid w:val="001F5542"/>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Times New Roman" w:eastAsia="Arial Unicode MS" w:hAnsi="Times New Roman"/>
      <w:color w:val="000000"/>
      <w:u w:color="000000"/>
      <w:lang w:val="en-US" w:eastAsia="en-GB"/>
    </w:rPr>
  </w:style>
  <w:style w:type="paragraph" w:styleId="TOCHeading">
    <w:name w:val="TOC Heading"/>
    <w:basedOn w:val="Heading1"/>
    <w:next w:val="Normal"/>
    <w:uiPriority w:val="39"/>
    <w:unhideWhenUsed/>
    <w:qFormat/>
    <w:rsid w:val="001F5542"/>
    <w:pPr>
      <w:keepLines/>
      <w:numPr>
        <w:numId w:val="0"/>
      </w:numPr>
      <w:tabs>
        <w:tab w:val="clear" w:pos="0"/>
      </w:tabs>
      <w:spacing w:before="240" w:after="0" w:line="259" w:lineRule="auto"/>
      <w:jc w:val="left"/>
      <w:outlineLvl w:val="9"/>
    </w:pPr>
    <w:rPr>
      <w:rFonts w:asciiTheme="majorHAnsi" w:eastAsiaTheme="majorEastAsia" w:hAnsiTheme="majorHAnsi" w:cstheme="majorBidi"/>
      <w:b w:val="0"/>
      <w:bCs w:val="0"/>
      <w:color w:val="370F52" w:themeColor="accent1" w:themeShade="BF"/>
      <w:lang w:val="en-US"/>
    </w:rPr>
  </w:style>
  <w:style w:type="character" w:styleId="FollowedHyperlink">
    <w:name w:val="FollowedHyperlink"/>
    <w:basedOn w:val="DefaultParagraphFont"/>
    <w:uiPriority w:val="99"/>
    <w:semiHidden/>
    <w:unhideWhenUsed/>
    <w:rsid w:val="009E1E29"/>
    <w:rPr>
      <w:color w:val="800080" w:themeColor="followedHyperlink"/>
      <w:u w:val="single"/>
    </w:rPr>
  </w:style>
  <w:style w:type="character" w:styleId="CommentReference">
    <w:name w:val="annotation reference"/>
    <w:basedOn w:val="DefaultParagraphFont"/>
    <w:uiPriority w:val="99"/>
    <w:semiHidden/>
    <w:unhideWhenUsed/>
    <w:rsid w:val="00062A0C"/>
    <w:rPr>
      <w:sz w:val="16"/>
      <w:szCs w:val="16"/>
    </w:rPr>
  </w:style>
  <w:style w:type="paragraph" w:styleId="CommentText">
    <w:name w:val="annotation text"/>
    <w:basedOn w:val="Normal"/>
    <w:link w:val="CommentTextChar"/>
    <w:uiPriority w:val="99"/>
    <w:semiHidden/>
    <w:unhideWhenUsed/>
    <w:rsid w:val="00062A0C"/>
  </w:style>
  <w:style w:type="character" w:customStyle="1" w:styleId="CommentTextChar">
    <w:name w:val="Comment Text Char"/>
    <w:basedOn w:val="DefaultParagraphFont"/>
    <w:link w:val="CommentText"/>
    <w:uiPriority w:val="99"/>
    <w:semiHidden/>
    <w:rsid w:val="00062A0C"/>
  </w:style>
  <w:style w:type="paragraph" w:styleId="CommentSubject">
    <w:name w:val="annotation subject"/>
    <w:basedOn w:val="CommentText"/>
    <w:next w:val="CommentText"/>
    <w:link w:val="CommentSubjectChar"/>
    <w:uiPriority w:val="99"/>
    <w:semiHidden/>
    <w:unhideWhenUsed/>
    <w:rsid w:val="00062A0C"/>
    <w:rPr>
      <w:b/>
      <w:bCs/>
    </w:rPr>
  </w:style>
  <w:style w:type="character" w:customStyle="1" w:styleId="CommentSubjectChar">
    <w:name w:val="Comment Subject Char"/>
    <w:basedOn w:val="CommentTextChar"/>
    <w:link w:val="CommentSubject"/>
    <w:uiPriority w:val="99"/>
    <w:semiHidden/>
    <w:rsid w:val="00062A0C"/>
    <w:rPr>
      <w:b/>
      <w:bCs/>
    </w:rPr>
  </w:style>
  <w:style w:type="paragraph" w:styleId="Revision">
    <w:name w:val="Revision"/>
    <w:hidden/>
    <w:uiPriority w:val="99"/>
    <w:semiHidden/>
    <w:rsid w:val="004D6DE5"/>
  </w:style>
  <w:style w:type="paragraph" w:styleId="Title">
    <w:name w:val="Title"/>
    <w:aliases w:val="ANS Main Title"/>
    <w:basedOn w:val="Normal"/>
    <w:next w:val="Normal"/>
    <w:link w:val="TitleChar"/>
    <w:uiPriority w:val="10"/>
    <w:qFormat/>
    <w:rsid w:val="0032514D"/>
    <w:pPr>
      <w:contextualSpacing/>
    </w:pPr>
    <w:rPr>
      <w:rFonts w:eastAsiaTheme="majorEastAsia" w:cstheme="majorBidi"/>
      <w:b/>
      <w:color w:val="2E104B"/>
      <w:spacing w:val="-10"/>
      <w:kern w:val="28"/>
      <w:sz w:val="130"/>
      <w:szCs w:val="56"/>
    </w:rPr>
  </w:style>
  <w:style w:type="character" w:customStyle="1" w:styleId="TitleChar">
    <w:name w:val="Title Char"/>
    <w:aliases w:val="ANS Main Title Char"/>
    <w:basedOn w:val="DefaultParagraphFont"/>
    <w:link w:val="Title"/>
    <w:uiPriority w:val="10"/>
    <w:rsid w:val="0032514D"/>
    <w:rPr>
      <w:rFonts w:ascii="Arial" w:eastAsiaTheme="majorEastAsia" w:hAnsi="Arial" w:cstheme="majorBidi"/>
      <w:b/>
      <w:color w:val="2E104B"/>
      <w:spacing w:val="-10"/>
      <w:kern w:val="28"/>
      <w:sz w:val="130"/>
      <w:szCs w:val="56"/>
    </w:rPr>
  </w:style>
  <w:style w:type="paragraph" w:customStyle="1" w:styleId="TableParagraph">
    <w:name w:val="Table Paragraph"/>
    <w:basedOn w:val="Normal"/>
    <w:autoRedefine/>
    <w:uiPriority w:val="1"/>
    <w:qFormat/>
    <w:rsid w:val="00CA33C0"/>
    <w:rPr>
      <w:rFonts w:eastAsiaTheme="minorHAnsi" w:cstheme="minorBidi"/>
      <w:szCs w:val="22"/>
    </w:rPr>
  </w:style>
  <w:style w:type="paragraph" w:styleId="NoSpacing">
    <w:name w:val="No Spacing"/>
    <w:aliases w:val="ANS Table Headings"/>
    <w:basedOn w:val="Normal"/>
    <w:autoRedefine/>
    <w:uiPriority w:val="1"/>
    <w:qFormat/>
    <w:rsid w:val="00D709B4"/>
    <w:rPr>
      <w:rFonts w:ascii="Century Gothic" w:eastAsiaTheme="minorHAnsi" w:hAnsi="Century Gothic" w:cs="Arial"/>
      <w:color w:val="FFFFFF" w:themeColor="background1"/>
      <w:sz w:val="22"/>
      <w:szCs w:val="22"/>
    </w:rPr>
  </w:style>
  <w:style w:type="paragraph" w:styleId="Subtitle">
    <w:name w:val="Subtitle"/>
    <w:aliases w:val="ANS Subtitle"/>
    <w:basedOn w:val="Normal"/>
    <w:next w:val="Normal"/>
    <w:link w:val="SubtitleChar"/>
    <w:uiPriority w:val="11"/>
    <w:qFormat/>
    <w:rsid w:val="00D319CB"/>
    <w:pPr>
      <w:numPr>
        <w:ilvl w:val="1"/>
      </w:numPr>
      <w:spacing w:after="160"/>
    </w:pPr>
    <w:rPr>
      <w:rFonts w:eastAsiaTheme="minorEastAsia" w:cstheme="minorBidi"/>
      <w:color w:val="000000" w:themeColor="text1"/>
      <w:spacing w:val="15"/>
      <w:sz w:val="44"/>
      <w:szCs w:val="22"/>
    </w:rPr>
  </w:style>
  <w:style w:type="character" w:customStyle="1" w:styleId="SubtitleChar">
    <w:name w:val="Subtitle Char"/>
    <w:aliases w:val="ANS Subtitle Char"/>
    <w:basedOn w:val="DefaultParagraphFont"/>
    <w:link w:val="Subtitle"/>
    <w:uiPriority w:val="11"/>
    <w:rsid w:val="00D319CB"/>
    <w:rPr>
      <w:rFonts w:eastAsiaTheme="minorEastAsia" w:cstheme="minorBidi"/>
      <w:color w:val="000000" w:themeColor="text1"/>
      <w:spacing w:val="15"/>
      <w:sz w:val="44"/>
      <w:szCs w:val="22"/>
    </w:rPr>
  </w:style>
  <w:style w:type="character" w:customStyle="1" w:styleId="ListParagraphChar">
    <w:name w:val="List Paragraph Char"/>
    <w:aliases w:val="Bullet - 1 Char"/>
    <w:basedOn w:val="DefaultParagraphFont"/>
    <w:link w:val="ListParagraph"/>
    <w:uiPriority w:val="34"/>
    <w:rsid w:val="00B56397"/>
  </w:style>
  <w:style w:type="paragraph" w:customStyle="1" w:styleId="Subhead">
    <w:name w:val="Subhead"/>
    <w:basedOn w:val="Heading2"/>
    <w:qFormat/>
    <w:rsid w:val="00B56397"/>
    <w:pPr>
      <w:keepLines/>
      <w:numPr>
        <w:ilvl w:val="0"/>
        <w:numId w:val="0"/>
      </w:numPr>
      <w:spacing w:before="40" w:line="360" w:lineRule="exact"/>
      <w:jc w:val="left"/>
    </w:pPr>
    <w:rPr>
      <w:rFonts w:eastAsia="Arial" w:cs="Arial"/>
      <w:color w:val="16B1B3"/>
      <w:sz w:val="32"/>
      <w:szCs w:val="32"/>
      <w:lang w:eastAsia="en-GB"/>
    </w:rPr>
  </w:style>
  <w:style w:type="paragraph" w:customStyle="1" w:styleId="Subhead2">
    <w:name w:val="Subhead 2"/>
    <w:basedOn w:val="Subhead"/>
    <w:qFormat/>
    <w:rsid w:val="00B56397"/>
    <w:rPr>
      <w:color w:val="163A4E"/>
      <w:spacing w:val="10"/>
      <w:sz w:val="22"/>
      <w:szCs w:val="22"/>
    </w:rPr>
  </w:style>
  <w:style w:type="table" w:styleId="GridTable1Light-Accent5">
    <w:name w:val="Grid Table 1 Light Accent 5"/>
    <w:basedOn w:val="TableNormal"/>
    <w:uiPriority w:val="46"/>
    <w:rsid w:val="00B56397"/>
    <w:rPr>
      <w:rFonts w:eastAsia="Arial" w:cs="Arial"/>
      <w:sz w:val="22"/>
      <w:szCs w:val="22"/>
      <w:lang w:eastAsia="en-GB"/>
    </w:rPr>
    <w:tblPr>
      <w:tblStyleRowBandSize w:val="1"/>
      <w:tblStyleColBandSize w:val="1"/>
      <w:tblBorders>
        <w:top w:val="single" w:sz="4" w:space="0" w:color="FF7F7F" w:themeColor="accent5" w:themeTint="66"/>
        <w:left w:val="single" w:sz="4" w:space="0" w:color="FF7F7F" w:themeColor="accent5" w:themeTint="66"/>
        <w:bottom w:val="single" w:sz="4" w:space="0" w:color="FF7F7F" w:themeColor="accent5" w:themeTint="66"/>
        <w:right w:val="single" w:sz="4" w:space="0" w:color="FF7F7F" w:themeColor="accent5" w:themeTint="66"/>
        <w:insideH w:val="single" w:sz="4" w:space="0" w:color="FF7F7F" w:themeColor="accent5" w:themeTint="66"/>
        <w:insideV w:val="single" w:sz="4" w:space="0" w:color="FF7F7F" w:themeColor="accent5" w:themeTint="66"/>
      </w:tblBorders>
    </w:tblPr>
    <w:tblStylePr w:type="firstRow">
      <w:rPr>
        <w:b/>
        <w:bCs/>
      </w:rPr>
      <w:tblPr/>
      <w:tcPr>
        <w:tcBorders>
          <w:bottom w:val="single" w:sz="12" w:space="0" w:color="FF4040" w:themeColor="accent5" w:themeTint="99"/>
        </w:tcBorders>
      </w:tcPr>
    </w:tblStylePr>
    <w:tblStylePr w:type="lastRow">
      <w:rPr>
        <w:b/>
        <w:bCs/>
      </w:rPr>
      <w:tblPr/>
      <w:tcPr>
        <w:tcBorders>
          <w:top w:val="double" w:sz="2" w:space="0" w:color="FF4040" w:themeColor="accent5"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5639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1224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rlene.bulfin@ans.co.uk" TargetMode="External"/><Relationship Id="rId18" Type="http://schemas.openxmlformats.org/officeDocument/2006/relationships/hyperlink" Target="https://moodle.ukfast.ac.uk/course/view.php?id=127"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quality.assurance@manchester.gov.uk" TargetMode="External"/><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hyperlink" Target="https://www.gov.uk/government/publications/working-together-to-safeguard-children--2"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kim.parkinson@gmp.police.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thomas.robinson@ans.co.uk"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l.evans1@manchester.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g"/><Relationship Id="rId22" Type="http://schemas.openxmlformats.org/officeDocument/2006/relationships/hyperlink" Target="mailto:mcsreply@manchester.gov.uk"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CloudTheme">
  <a:themeElements>
    <a:clrScheme name="ANS Colours 3">
      <a:dk1>
        <a:sysClr val="windowText" lastClr="000000"/>
      </a:dk1>
      <a:lt1>
        <a:sysClr val="window" lastClr="FFFFFF"/>
      </a:lt1>
      <a:dk2>
        <a:srgbClr val="99CC99"/>
      </a:dk2>
      <a:lt2>
        <a:srgbClr val="53A3D7"/>
      </a:lt2>
      <a:accent1>
        <a:srgbClr val="4B156E"/>
      </a:accent1>
      <a:accent2>
        <a:srgbClr val="084FB8"/>
      </a:accent2>
      <a:accent3>
        <a:srgbClr val="2C7C9F"/>
      </a:accent3>
      <a:accent4>
        <a:srgbClr val="FFB400"/>
      </a:accent4>
      <a:accent5>
        <a:srgbClr val="C00000"/>
      </a:accent5>
      <a:accent6>
        <a:srgbClr val="7EB606"/>
      </a:accent6>
      <a:hlink>
        <a:srgbClr val="0000FF"/>
      </a:hlink>
      <a:folHlink>
        <a:srgbClr val="800080"/>
      </a:folHlink>
    </a:clrScheme>
    <a:fontScheme name="Slipstream">
      <a:majorFont>
        <a:latin typeface="Trebuchet MS"/>
        <a:ea typeface=""/>
        <a:cs typeface=""/>
        <a:font script="Jpan" typeface="ＭＳ ゴシック"/>
        <a:font script="Hang" typeface="HY그래픽B"/>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ＭＳ ゴシック"/>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sz="1200" dirty="0"/>
        </a:defPPr>
      </a:lstStyle>
      <a:style>
        <a:lnRef idx="2">
          <a:schemeClr val="dk1"/>
        </a:lnRef>
        <a:fillRef idx="1">
          <a:schemeClr val="lt1"/>
        </a:fillRef>
        <a:effectRef idx="0">
          <a:schemeClr val="dk1"/>
        </a:effectRef>
        <a:fontRef idx="minor">
          <a:schemeClr val="dk1"/>
        </a:fontRef>
      </a:style>
    </a:spDef>
    <a:lnDef>
      <a:spPr/>
      <a:bodyPr/>
      <a:lstStyle/>
      <a:style>
        <a:lnRef idx="2">
          <a:schemeClr val="accent1"/>
        </a:lnRef>
        <a:fillRef idx="0">
          <a:schemeClr val="accent1"/>
        </a:fillRef>
        <a:effectRef idx="1">
          <a:schemeClr val="accent1"/>
        </a:effectRef>
        <a:fontRef idx="minor">
          <a:schemeClr val="tx1"/>
        </a:fontRef>
      </a:style>
    </a:lnDef>
    <a:txDef>
      <a:spPr>
        <a:noFill/>
      </a:spPr>
      <a:bodyPr wrap="none" rtlCol="0">
        <a:spAutoFit/>
      </a:bodyPr>
      <a:lstStyle>
        <a:defPPr algn="l">
          <a:defRPr sz="1600" dirty="0"/>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1B73D813E6DB40BA87ECAAF3B3785C" ma:contentTypeVersion="22" ma:contentTypeDescription="Create a new document." ma:contentTypeScope="" ma:versionID="734864fd0b0807decd994909b475e018">
  <xsd:schema xmlns:xsd="http://www.w3.org/2001/XMLSchema" xmlns:xs="http://www.w3.org/2001/XMLSchema" xmlns:p="http://schemas.microsoft.com/office/2006/metadata/properties" xmlns:ns2="3e5a524b-511d-42ab-aea6-f25f72d95cd8" xmlns:ns3="26fde8b4-fa70-45ec-a111-a52fe17972c4" targetNamespace="http://schemas.microsoft.com/office/2006/metadata/properties" ma:root="true" ma:fieldsID="c4561fc79e00d22d4e7e62b8ab692184" ns2:_="" ns3:_="">
    <xsd:import namespace="3e5a524b-511d-42ab-aea6-f25f72d95cd8"/>
    <xsd:import namespace="26fde8b4-fa70-45ec-a111-a52fe17972c4"/>
    <xsd:element name="properties">
      <xsd:complexType>
        <xsd:sequence>
          <xsd:element name="documentManagement">
            <xsd:complexType>
              <xsd:all>
                <xsd:element ref="ns2:MigrationWizId" minOccurs="0"/>
                <xsd:element ref="ns2:MigrationWizIdPermissions" minOccurs="0"/>
                <xsd:element ref="ns2:MigrationWizIdVersion" minOccurs="0"/>
                <xsd:element ref="ns2:Sign_x002d_off_x0020_status" minOccurs="0"/>
                <xsd:element ref="ns2:DateTime"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element ref="ns2:_Flow_SignoffStatu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5a524b-511d-42ab-aea6-f25f72d95cd8"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Sign_x002d_off_x0020_status" ma:index="11" nillable="true" ma:displayName="Sign-off status" ma:internalName="Sign_x002d_off_x0020_status" ma:readOnly="false">
      <xsd:simpleType>
        <xsd:restriction base="dms:Text">
          <xsd:maxLength value="255"/>
        </xsd:restriction>
      </xsd:simpleType>
    </xsd:element>
    <xsd:element name="DateTime" ma:index="12" nillable="true" ma:displayName="Date &amp; Time " ma:format="DateTime" ma:internalName="DateTime" ma:readOnly="false">
      <xsd:simpleType>
        <xsd:restriction base="dms:DateTime"/>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2" nillable="true" ma:displayName="Sign-off status" ma:internalName="Sign_x002d_off_x0020_status0">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ba9e973-a1fc-460b-8144-44d9a9839d0b" ma:termSetId="09814cd3-568e-fe90-9814-8d621ff8fb84" ma:anchorId="fba54fb3-c3e1-fe81-a776-ca4b69148c4d" ma:open="true" ma:isKeyword="false">
      <xsd:complexType>
        <xsd:sequence>
          <xsd:element ref="pc:Terms" minOccurs="0" maxOccurs="1"/>
        </xsd:sequence>
      </xsd:complex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fde8b4-fa70-45ec-a111-a52fe17972c4"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ab5b51d-2414-483a-9085-1a86574969c8}" ma:internalName="TaxCatchAll" ma:showField="CatchAllData" ma:web="26fde8b4-fa70-45ec-a111-a52fe17972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Sign_x002d_off_x0020_status xmlns="3e5a524b-511d-42ab-aea6-f25f72d95cd8" xsi:nil="true"/>
    <MigrationWizId xmlns="3e5a524b-511d-42ab-aea6-f25f72d95cd8" xsi:nil="true"/>
    <DateTime xmlns="3e5a524b-511d-42ab-aea6-f25f72d95cd8" xsi:nil="true"/>
    <MigrationWizIdVersion xmlns="3e5a524b-511d-42ab-aea6-f25f72d95cd8" xsi:nil="true"/>
    <MigrationWizIdPermissions xmlns="3e5a524b-511d-42ab-aea6-f25f72d95cd8" xsi:nil="true"/>
    <SharedWithUsers xmlns="26fde8b4-fa70-45ec-a111-a52fe17972c4">
      <UserInfo>
        <DisplayName/>
        <AccountId xsi:nil="true"/>
        <AccountType/>
      </UserInfo>
    </SharedWithUsers>
    <lcf76f155ced4ddcb4097134ff3c332f xmlns="3e5a524b-511d-42ab-aea6-f25f72d95cd8">
      <Terms xmlns="http://schemas.microsoft.com/office/infopath/2007/PartnerControls"/>
    </lcf76f155ced4ddcb4097134ff3c332f>
    <TaxCatchAll xmlns="26fde8b4-fa70-45ec-a111-a52fe17972c4" xsi:nil="true"/>
    <_Flow_SignoffStatus xmlns="3e5a524b-511d-42ab-aea6-f25f72d95cd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FBB745-F6AA-471F-A1F1-47FB473212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5a524b-511d-42ab-aea6-f25f72d95cd8"/>
    <ds:schemaRef ds:uri="26fde8b4-fa70-45ec-a111-a52fe17972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174563-65D9-4DBF-8737-608DA6453F04}">
  <ds:schemaRefs>
    <ds:schemaRef ds:uri="http://schemas.microsoft.com/office/2006/metadata/properties"/>
    <ds:schemaRef ds:uri="3e5a524b-511d-42ab-aea6-f25f72d95cd8"/>
    <ds:schemaRef ds:uri="26fde8b4-fa70-45ec-a111-a52fe17972c4"/>
    <ds:schemaRef ds:uri="http://schemas.microsoft.com/office/infopath/2007/PartnerControls"/>
  </ds:schemaRefs>
</ds:datastoreItem>
</file>

<file path=customXml/itemProps3.xml><?xml version="1.0" encoding="utf-8"?>
<ds:datastoreItem xmlns:ds="http://schemas.openxmlformats.org/officeDocument/2006/customXml" ds:itemID="{22273672-1648-4BD5-94B5-C1F3BA6572E4}">
  <ds:schemaRefs>
    <ds:schemaRef ds:uri="http://schemas.openxmlformats.org/officeDocument/2006/bibliography"/>
  </ds:schemaRefs>
</ds:datastoreItem>
</file>

<file path=customXml/itemProps4.xml><?xml version="1.0" encoding="utf-8"?>
<ds:datastoreItem xmlns:ds="http://schemas.openxmlformats.org/officeDocument/2006/customXml" ds:itemID="{A1D577BC-7410-48F6-9F8A-F3C996A191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4627</Words>
  <Characters>26377</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ANS Group</Company>
  <LinksUpToDate>false</LinksUpToDate>
  <CharactersWithSpaces>30943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Walsh</dc:creator>
  <cp:lastModifiedBy>Thomas Robinson</cp:lastModifiedBy>
  <cp:revision>13</cp:revision>
  <cp:lastPrinted>2022-08-25T09:55:00Z</cp:lastPrinted>
  <dcterms:created xsi:type="dcterms:W3CDTF">2022-08-25T09:49:00Z</dcterms:created>
  <dcterms:modified xsi:type="dcterms:W3CDTF">2023-03-15T14:27:00Z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0x010100701B73D813E6DB40BA87ECAAF3B3785C</vt:lpwstr>
  </property>
  <property fmtid="{D5CDD505-2E9C-101B-9397-08002B2CF9AE}" pid="3" name="Order">
    <vt:r8>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